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A92C3" w14:textId="0FB0D442" w:rsidR="00491877" w:rsidRPr="00CE2092" w:rsidRDefault="00491877" w:rsidP="00491877">
      <w:pPr>
        <w:pStyle w:val="CRCoverPage"/>
        <w:rPr>
          <w:rFonts w:ascii="Times New Roman" w:hAnsi="Times New Roman"/>
          <w:b/>
          <w:bCs/>
          <w:sz w:val="24"/>
          <w:lang w:val="en-US"/>
        </w:rPr>
      </w:pPr>
      <w:r w:rsidRPr="00CE2092">
        <w:rPr>
          <w:rFonts w:ascii="Times New Roman" w:hAnsi="Times New Roman"/>
          <w:b/>
          <w:bCs/>
          <w:sz w:val="24"/>
          <w:lang w:val="en-US"/>
        </w:rPr>
        <w:t>3GPP TSG-RAN WG2 Meeting #126</w:t>
      </w:r>
      <w:r w:rsidRPr="00CE2092">
        <w:rPr>
          <w:rFonts w:ascii="Times New Roman" w:hAnsi="Times New Roman"/>
          <w:b/>
          <w:bCs/>
          <w:sz w:val="24"/>
          <w:lang w:val="en-US"/>
        </w:rPr>
        <w:tab/>
      </w:r>
      <w:r w:rsidRPr="00CE2092">
        <w:rPr>
          <w:rFonts w:ascii="Times New Roman" w:hAnsi="Times New Roman"/>
          <w:b/>
          <w:bCs/>
          <w:sz w:val="24"/>
          <w:lang w:val="en-US"/>
        </w:rPr>
        <w:tab/>
      </w:r>
      <w:r w:rsidRPr="00CE2092">
        <w:rPr>
          <w:rFonts w:ascii="Times New Roman" w:hAnsi="Times New Roman"/>
          <w:b/>
          <w:bCs/>
          <w:sz w:val="24"/>
          <w:lang w:val="en-US"/>
        </w:rPr>
        <w:tab/>
      </w:r>
      <w:r w:rsidRPr="00CE2092">
        <w:rPr>
          <w:rFonts w:ascii="Times New Roman" w:hAnsi="Times New Roman"/>
          <w:b/>
          <w:bCs/>
          <w:sz w:val="24"/>
          <w:lang w:val="en-US"/>
        </w:rPr>
        <w:tab/>
      </w:r>
      <w:r w:rsidRPr="00CE2092">
        <w:rPr>
          <w:rFonts w:ascii="Times New Roman" w:hAnsi="Times New Roman"/>
          <w:b/>
          <w:bCs/>
          <w:sz w:val="24"/>
          <w:lang w:val="en-US"/>
        </w:rPr>
        <w:tab/>
      </w:r>
      <w:r w:rsidRPr="00CE2092">
        <w:rPr>
          <w:rFonts w:ascii="Times New Roman" w:hAnsi="Times New Roman"/>
          <w:b/>
          <w:bCs/>
          <w:sz w:val="24"/>
          <w:lang w:val="en-US"/>
        </w:rPr>
        <w:tab/>
      </w:r>
      <w:r w:rsidR="000F7B45" w:rsidRPr="000F7B45">
        <w:rPr>
          <w:rFonts w:ascii="Times New Roman" w:hAnsi="Times New Roman"/>
          <w:b/>
          <w:bCs/>
          <w:sz w:val="24"/>
          <w:lang w:val="en-US"/>
        </w:rPr>
        <w:t>R2-240419</w:t>
      </w:r>
      <w:r w:rsidR="000F7B45">
        <w:rPr>
          <w:rFonts w:ascii="Times New Roman" w:hAnsi="Times New Roman"/>
          <w:b/>
          <w:bCs/>
          <w:sz w:val="24"/>
          <w:lang w:val="en-US"/>
        </w:rPr>
        <w:t>2</w:t>
      </w:r>
    </w:p>
    <w:p w14:paraId="297D0AD9" w14:textId="2822BEA6" w:rsidR="00491877" w:rsidRPr="00CE2092" w:rsidRDefault="00491877" w:rsidP="00491877">
      <w:pPr>
        <w:widowControl w:val="0"/>
        <w:tabs>
          <w:tab w:val="right" w:pos="9639"/>
        </w:tabs>
        <w:spacing w:after="0"/>
        <w:rPr>
          <w:rFonts w:ascii="Times New Roman" w:eastAsia="MS Mincho" w:hAnsi="Times New Roman" w:cs="Times New Roman"/>
          <w:b/>
          <w:bCs/>
          <w:sz w:val="24"/>
          <w:szCs w:val="20"/>
        </w:rPr>
      </w:pPr>
      <w:r w:rsidRPr="00CE2092">
        <w:rPr>
          <w:rFonts w:ascii="Times New Roman" w:eastAsia="MS Mincho" w:hAnsi="Times New Roman" w:cs="Times New Roman"/>
          <w:b/>
          <w:bCs/>
          <w:sz w:val="24"/>
          <w:szCs w:val="20"/>
        </w:rPr>
        <w:t xml:space="preserve">Fukuoka, Japan </w:t>
      </w:r>
      <w:r w:rsidR="00E8508D" w:rsidRPr="006A02CF">
        <w:rPr>
          <w:rFonts w:ascii="Times New Roman" w:hAnsi="Times New Roman"/>
          <w:b/>
          <w:bCs/>
          <w:sz w:val="24"/>
        </w:rPr>
        <w:t>2</w:t>
      </w:r>
      <w:r w:rsidR="00E8508D">
        <w:rPr>
          <w:rFonts w:ascii="Times New Roman" w:hAnsi="Times New Roman"/>
          <w:b/>
          <w:bCs/>
          <w:sz w:val="24"/>
        </w:rPr>
        <w:t>0</w:t>
      </w:r>
      <w:r w:rsidR="00E8508D" w:rsidRPr="001870F8">
        <w:rPr>
          <w:rFonts w:ascii="Times New Roman" w:hAnsi="Times New Roman"/>
          <w:b/>
          <w:bCs/>
          <w:sz w:val="24"/>
          <w:vertAlign w:val="superscript"/>
        </w:rPr>
        <w:t>th</w:t>
      </w:r>
      <w:r w:rsidR="00E8508D">
        <w:rPr>
          <w:rFonts w:ascii="Times New Roman" w:hAnsi="Times New Roman"/>
          <w:b/>
          <w:bCs/>
          <w:sz w:val="24"/>
        </w:rPr>
        <w:t xml:space="preserve"> </w:t>
      </w:r>
      <w:r w:rsidR="00E8508D" w:rsidRPr="006A02CF">
        <w:rPr>
          <w:rFonts w:ascii="Times New Roman" w:hAnsi="Times New Roman"/>
          <w:b/>
          <w:bCs/>
          <w:sz w:val="24"/>
        </w:rPr>
        <w:t>– 2</w:t>
      </w:r>
      <w:r w:rsidR="00E8508D">
        <w:rPr>
          <w:rFonts w:ascii="Times New Roman" w:hAnsi="Times New Roman"/>
          <w:b/>
          <w:bCs/>
          <w:sz w:val="24"/>
        </w:rPr>
        <w:t>4</w:t>
      </w:r>
      <w:r w:rsidR="00E8508D" w:rsidRPr="001870F8">
        <w:rPr>
          <w:rFonts w:ascii="Times New Roman" w:hAnsi="Times New Roman"/>
          <w:b/>
          <w:bCs/>
          <w:sz w:val="24"/>
          <w:vertAlign w:val="superscript"/>
        </w:rPr>
        <w:t>th</w:t>
      </w:r>
      <w:r w:rsidRPr="00CE2092">
        <w:rPr>
          <w:rFonts w:ascii="Times New Roman" w:eastAsia="MS Mincho" w:hAnsi="Times New Roman" w:cs="Times New Roman"/>
          <w:b/>
          <w:bCs/>
          <w:sz w:val="24"/>
          <w:szCs w:val="20"/>
        </w:rPr>
        <w:t>, 2024</w:t>
      </w:r>
    </w:p>
    <w:p w14:paraId="2CB3284C" w14:textId="77777777" w:rsidR="000B6D66" w:rsidRPr="00CE2092" w:rsidRDefault="000B6D66" w:rsidP="00191F76">
      <w:pPr>
        <w:widowControl w:val="0"/>
        <w:tabs>
          <w:tab w:val="right" w:pos="9639"/>
        </w:tabs>
        <w:spacing w:after="0"/>
        <w:rPr>
          <w:rFonts w:ascii="Times New Roman" w:hAnsi="Times New Roman" w:cs="Times New Roman"/>
          <w:b/>
          <w:bCs/>
          <w:sz w:val="24"/>
          <w:szCs w:val="24"/>
        </w:rPr>
      </w:pPr>
    </w:p>
    <w:p w14:paraId="28618B2F" w14:textId="2F432AD7" w:rsidR="00557278" w:rsidRPr="00CE2092" w:rsidRDefault="00FB5477">
      <w:pPr>
        <w:pStyle w:val="CRCoverPage"/>
        <w:rPr>
          <w:rFonts w:ascii="Times New Roman" w:eastAsia="SimSun" w:hAnsi="Times New Roman"/>
          <w:b/>
          <w:bCs/>
          <w:sz w:val="24"/>
          <w:lang w:val="en-US" w:eastAsia="zh-CN"/>
        </w:rPr>
      </w:pPr>
      <w:r w:rsidRPr="00CE2092">
        <w:rPr>
          <w:rFonts w:ascii="Times New Roman" w:hAnsi="Times New Roman"/>
          <w:b/>
          <w:bCs/>
          <w:sz w:val="24"/>
          <w:lang w:val="en-US"/>
        </w:rPr>
        <w:t>Agenda item:</w:t>
      </w:r>
      <w:r w:rsidRPr="00CE2092">
        <w:rPr>
          <w:rFonts w:ascii="Times New Roman" w:hAnsi="Times New Roman"/>
          <w:b/>
          <w:bCs/>
          <w:sz w:val="24"/>
          <w:lang w:val="en-US"/>
        </w:rPr>
        <w:tab/>
      </w:r>
      <w:r w:rsidRPr="00CE2092">
        <w:rPr>
          <w:rFonts w:ascii="Times New Roman" w:hAnsi="Times New Roman"/>
          <w:b/>
          <w:bCs/>
          <w:sz w:val="24"/>
          <w:lang w:val="en-US"/>
        </w:rPr>
        <w:tab/>
      </w:r>
      <w:r w:rsidRPr="00CE2092">
        <w:rPr>
          <w:rFonts w:ascii="Times New Roman" w:hAnsi="Times New Roman"/>
          <w:b/>
          <w:bCs/>
          <w:sz w:val="24"/>
          <w:lang w:val="en-US"/>
        </w:rPr>
        <w:tab/>
      </w:r>
      <w:r w:rsidR="003F19DA" w:rsidRPr="00CE2092">
        <w:rPr>
          <w:rFonts w:ascii="Times New Roman" w:hAnsi="Times New Roman"/>
          <w:bCs/>
          <w:sz w:val="24"/>
          <w:lang w:val="en-US"/>
        </w:rPr>
        <w:t>8.2.</w:t>
      </w:r>
      <w:r w:rsidR="00491877" w:rsidRPr="00CE2092">
        <w:rPr>
          <w:rFonts w:ascii="Times New Roman" w:hAnsi="Times New Roman"/>
          <w:bCs/>
          <w:sz w:val="24"/>
          <w:lang w:val="en-US"/>
        </w:rPr>
        <w:t>2</w:t>
      </w:r>
    </w:p>
    <w:p w14:paraId="4125608B" w14:textId="5C12A8A5" w:rsidR="00557278" w:rsidRPr="00CE2092" w:rsidRDefault="00FB5477">
      <w:pPr>
        <w:spacing w:after="120"/>
        <w:rPr>
          <w:rFonts w:ascii="Times New Roman" w:hAnsi="Times New Roman" w:cs="Times New Roman"/>
          <w:bCs/>
          <w:sz w:val="24"/>
        </w:rPr>
      </w:pPr>
      <w:r w:rsidRPr="00CE2092">
        <w:rPr>
          <w:rFonts w:ascii="Times New Roman" w:hAnsi="Times New Roman" w:cs="Times New Roman"/>
          <w:b/>
          <w:bCs/>
          <w:sz w:val="24"/>
        </w:rPr>
        <w:t>Source:</w:t>
      </w:r>
      <w:r w:rsidRPr="00CE2092">
        <w:rPr>
          <w:rFonts w:ascii="Times New Roman" w:hAnsi="Times New Roman" w:cs="Times New Roman"/>
          <w:b/>
          <w:bCs/>
          <w:sz w:val="24"/>
        </w:rPr>
        <w:tab/>
      </w:r>
      <w:r w:rsidRPr="00CE2092">
        <w:rPr>
          <w:rFonts w:ascii="Times New Roman" w:hAnsi="Times New Roman" w:cs="Times New Roman"/>
          <w:b/>
          <w:bCs/>
          <w:sz w:val="24"/>
        </w:rPr>
        <w:tab/>
      </w:r>
      <w:r w:rsidRPr="00CE2092">
        <w:rPr>
          <w:rFonts w:ascii="Times New Roman" w:hAnsi="Times New Roman" w:cs="Times New Roman"/>
          <w:b/>
          <w:bCs/>
          <w:sz w:val="24"/>
        </w:rPr>
        <w:tab/>
      </w:r>
      <w:r w:rsidRPr="00CE2092">
        <w:rPr>
          <w:rFonts w:ascii="Times New Roman" w:hAnsi="Times New Roman" w:cs="Times New Roman"/>
          <w:bCs/>
          <w:sz w:val="24"/>
        </w:rPr>
        <w:t>Intel Corporation</w:t>
      </w:r>
    </w:p>
    <w:p w14:paraId="3193B325" w14:textId="3E600EA2" w:rsidR="00C42C9A" w:rsidRPr="00CE2092" w:rsidRDefault="00FB5477" w:rsidP="00C42C9A">
      <w:pPr>
        <w:tabs>
          <w:tab w:val="left" w:pos="1985"/>
        </w:tabs>
        <w:spacing w:after="120"/>
        <w:ind w:left="2880" w:hanging="2880"/>
        <w:rPr>
          <w:rFonts w:ascii="Times New Roman" w:hAnsi="Times New Roman" w:cs="Times New Roman"/>
          <w:bCs/>
          <w:sz w:val="24"/>
        </w:rPr>
      </w:pPr>
      <w:r w:rsidRPr="00CE2092">
        <w:rPr>
          <w:rFonts w:ascii="Times New Roman" w:hAnsi="Times New Roman" w:cs="Times New Roman"/>
          <w:b/>
          <w:bCs/>
          <w:sz w:val="24"/>
        </w:rPr>
        <w:t>Title:</w:t>
      </w:r>
      <w:r w:rsidRPr="00CE2092">
        <w:rPr>
          <w:rFonts w:ascii="Times New Roman" w:hAnsi="Times New Roman" w:cs="Times New Roman"/>
          <w:bCs/>
          <w:sz w:val="24"/>
        </w:rPr>
        <w:tab/>
      </w:r>
      <w:r w:rsidRPr="00CE2092">
        <w:rPr>
          <w:rFonts w:ascii="Times New Roman" w:hAnsi="Times New Roman" w:cs="Times New Roman"/>
          <w:bCs/>
          <w:sz w:val="24"/>
        </w:rPr>
        <w:tab/>
      </w:r>
      <w:r w:rsidR="00491877" w:rsidRPr="00CE2092">
        <w:rPr>
          <w:rFonts w:ascii="Times New Roman" w:hAnsi="Times New Roman" w:cs="Times New Roman"/>
          <w:bCs/>
          <w:sz w:val="24"/>
          <w:lang w:eastAsia="zh-CN"/>
        </w:rPr>
        <w:t>Overall procedures for Inventory and Command use cases</w:t>
      </w:r>
    </w:p>
    <w:p w14:paraId="52292485" w14:textId="60798943" w:rsidR="00557278" w:rsidRPr="00CE2092" w:rsidRDefault="00FB5477" w:rsidP="00C42C9A">
      <w:pPr>
        <w:tabs>
          <w:tab w:val="left" w:pos="1985"/>
        </w:tabs>
        <w:spacing w:after="120"/>
        <w:ind w:left="2880" w:hanging="2880"/>
        <w:rPr>
          <w:rFonts w:ascii="Times New Roman" w:hAnsi="Times New Roman" w:cs="Times New Roman"/>
          <w:b/>
          <w:bCs/>
          <w:sz w:val="24"/>
          <w:lang w:eastAsia="zh-CN"/>
        </w:rPr>
      </w:pPr>
      <w:r w:rsidRPr="00CE2092">
        <w:rPr>
          <w:rFonts w:ascii="Times New Roman" w:hAnsi="Times New Roman" w:cs="Times New Roman"/>
          <w:b/>
          <w:bCs/>
          <w:sz w:val="24"/>
        </w:rPr>
        <w:t>Document for:</w:t>
      </w:r>
      <w:r w:rsidRPr="00CE2092">
        <w:rPr>
          <w:rFonts w:ascii="Times New Roman" w:hAnsi="Times New Roman" w:cs="Times New Roman"/>
          <w:b/>
          <w:bCs/>
          <w:sz w:val="24"/>
        </w:rPr>
        <w:tab/>
      </w:r>
      <w:r w:rsidRPr="00CE2092">
        <w:rPr>
          <w:rFonts w:ascii="Times New Roman" w:hAnsi="Times New Roman" w:cs="Times New Roman"/>
          <w:bCs/>
          <w:sz w:val="24"/>
        </w:rPr>
        <w:t xml:space="preserve"> </w:t>
      </w:r>
      <w:r w:rsidRPr="00CE2092">
        <w:rPr>
          <w:rFonts w:ascii="Times New Roman" w:hAnsi="Times New Roman" w:cs="Times New Roman"/>
          <w:bCs/>
          <w:sz w:val="24"/>
        </w:rPr>
        <w:tab/>
        <w:t xml:space="preserve">Discussion and </w:t>
      </w:r>
      <w:proofErr w:type="gramStart"/>
      <w:r w:rsidRPr="00CE2092">
        <w:rPr>
          <w:rFonts w:ascii="Times New Roman" w:hAnsi="Times New Roman" w:cs="Times New Roman"/>
          <w:bCs/>
          <w:sz w:val="24"/>
        </w:rPr>
        <w:t>decision</w:t>
      </w:r>
      <w:proofErr w:type="gramEnd"/>
    </w:p>
    <w:p w14:paraId="0F6AE60D" w14:textId="77777777" w:rsidR="00557278" w:rsidRPr="00CE2092" w:rsidRDefault="00FB5477">
      <w:pPr>
        <w:pStyle w:val="Heading1"/>
        <w:numPr>
          <w:ilvl w:val="0"/>
          <w:numId w:val="11"/>
        </w:numPr>
        <w:rPr>
          <w:rFonts w:ascii="Times New Roman" w:hAnsi="Times New Roman"/>
        </w:rPr>
      </w:pPr>
      <w:bookmarkStart w:id="0" w:name="_Ref73829754"/>
      <w:r w:rsidRPr="00CE2092">
        <w:rPr>
          <w:rFonts w:ascii="Times New Roman" w:hAnsi="Times New Roman"/>
        </w:rPr>
        <w:t>Introduction</w:t>
      </w:r>
      <w:bookmarkEnd w:id="0"/>
    </w:p>
    <w:p w14:paraId="7650A4BB" w14:textId="09AB4C1F" w:rsidR="00491877" w:rsidRPr="00CE2092" w:rsidRDefault="00491877" w:rsidP="00D02833">
      <w:pPr>
        <w:spacing w:before="120" w:after="120"/>
        <w:jc w:val="both"/>
        <w:rPr>
          <w:rFonts w:ascii="Times New Roman" w:hAnsi="Times New Roman" w:cs="Times New Roman"/>
          <w:sz w:val="20"/>
          <w:szCs w:val="20"/>
          <w:lang w:val="en-GB"/>
        </w:rPr>
      </w:pPr>
      <w:bookmarkStart w:id="1" w:name="Proposal_Pattern_Length"/>
      <w:r w:rsidRPr="00CE2092">
        <w:rPr>
          <w:rFonts w:ascii="Times New Roman" w:hAnsi="Times New Roman" w:cs="Times New Roman"/>
          <w:sz w:val="20"/>
          <w:szCs w:val="20"/>
          <w:lang w:val="en-GB"/>
        </w:rPr>
        <w:t>At RAN2#125bis, RAN2 made following conclusions:</w:t>
      </w:r>
    </w:p>
    <w:tbl>
      <w:tblPr>
        <w:tblStyle w:val="TableGrid"/>
        <w:tblW w:w="8455" w:type="dxa"/>
        <w:tblInd w:w="1165" w:type="dxa"/>
        <w:tblLook w:val="04A0" w:firstRow="1" w:lastRow="0" w:firstColumn="1" w:lastColumn="0" w:noHBand="0" w:noVBand="1"/>
      </w:tblPr>
      <w:tblGrid>
        <w:gridCol w:w="8455"/>
      </w:tblGrid>
      <w:tr w:rsidR="00491877" w:rsidRPr="00CE2092" w14:paraId="0FD8F9C2" w14:textId="77777777" w:rsidTr="00491877">
        <w:trPr>
          <w:trHeight w:val="3090"/>
        </w:trPr>
        <w:tc>
          <w:tcPr>
            <w:tcW w:w="8455" w:type="dxa"/>
          </w:tcPr>
          <w:p w14:paraId="0243E444" w14:textId="77777777" w:rsidR="00491877" w:rsidRPr="00CE2092" w:rsidRDefault="00491877" w:rsidP="00A46705">
            <w:pPr>
              <w:pStyle w:val="Doc-text2"/>
              <w:ind w:left="363"/>
              <w:rPr>
                <w:rFonts w:ascii="Times New Roman" w:hAnsi="Times New Roman"/>
                <w:b/>
                <w:bCs/>
              </w:rPr>
            </w:pPr>
            <w:r w:rsidRPr="00CE2092">
              <w:rPr>
                <w:rFonts w:ascii="Times New Roman" w:hAnsi="Times New Roman"/>
                <w:b/>
                <w:bCs/>
              </w:rPr>
              <w:t>Agreements</w:t>
            </w:r>
          </w:p>
          <w:p w14:paraId="0198C765" w14:textId="77777777" w:rsidR="00491877" w:rsidRPr="00CE2092" w:rsidRDefault="00491877" w:rsidP="00491877">
            <w:pPr>
              <w:pStyle w:val="Doc-text2"/>
              <w:numPr>
                <w:ilvl w:val="0"/>
                <w:numId w:val="45"/>
              </w:numPr>
              <w:ind w:left="360"/>
              <w:rPr>
                <w:rFonts w:ascii="Times New Roman" w:hAnsi="Times New Roman"/>
              </w:rPr>
            </w:pPr>
            <w:r w:rsidRPr="00CE2092">
              <w:rPr>
                <w:rFonts w:ascii="Times New Roman" w:hAnsi="Times New Roman"/>
              </w:rPr>
              <w:t xml:space="preserve">Unless explicitly stated all agreements apply to all device types and for both topologies.  </w:t>
            </w:r>
          </w:p>
          <w:p w14:paraId="5D261421" w14:textId="77777777" w:rsidR="00491877" w:rsidRPr="00CE2092" w:rsidRDefault="00491877" w:rsidP="00491877">
            <w:pPr>
              <w:pStyle w:val="Doc-text2"/>
              <w:numPr>
                <w:ilvl w:val="0"/>
                <w:numId w:val="45"/>
              </w:numPr>
              <w:ind w:left="360"/>
              <w:rPr>
                <w:rFonts w:ascii="Times New Roman" w:hAnsi="Times New Roman"/>
              </w:rPr>
            </w:pPr>
            <w:r w:rsidRPr="00CE2092">
              <w:rPr>
                <w:rFonts w:ascii="Times New Roman" w:hAnsi="Times New Roman"/>
              </w:rPr>
              <w:t xml:space="preserve">From RAN2 perspective, the aim is that the design on the interface between reader and A-IoT device is common for topology 1 and topology 2.  </w:t>
            </w:r>
          </w:p>
          <w:p w14:paraId="18DF2DCC" w14:textId="77777777" w:rsidR="00491877" w:rsidRPr="00CE2092" w:rsidRDefault="00491877" w:rsidP="00491877">
            <w:pPr>
              <w:pStyle w:val="Doc-text2"/>
              <w:numPr>
                <w:ilvl w:val="0"/>
                <w:numId w:val="45"/>
              </w:numPr>
              <w:ind w:left="360"/>
              <w:rPr>
                <w:rFonts w:ascii="Times New Roman" w:hAnsi="Times New Roman"/>
              </w:rPr>
            </w:pPr>
            <w:r w:rsidRPr="00CE2092">
              <w:rPr>
                <w:rFonts w:ascii="Times New Roman" w:hAnsi="Times New Roman"/>
              </w:rPr>
              <w:t xml:space="preserve">RAN2 will support two use cases, “inventory” and “command”.  The definition, detailed wording is </w:t>
            </w:r>
            <w:proofErr w:type="gramStart"/>
            <w:r w:rsidRPr="00CE2092">
              <w:rPr>
                <w:rFonts w:ascii="Times New Roman" w:hAnsi="Times New Roman"/>
              </w:rPr>
              <w:t>FFS</w:t>
            </w:r>
            <w:proofErr w:type="gramEnd"/>
          </w:p>
          <w:p w14:paraId="44EC9C7D" w14:textId="77777777" w:rsidR="00491877" w:rsidRPr="00CE2092" w:rsidRDefault="00491877" w:rsidP="00491877">
            <w:pPr>
              <w:pStyle w:val="Doc-text2"/>
              <w:numPr>
                <w:ilvl w:val="0"/>
                <w:numId w:val="45"/>
              </w:numPr>
              <w:ind w:left="360"/>
              <w:rPr>
                <w:rFonts w:ascii="Times New Roman" w:hAnsi="Times New Roman"/>
              </w:rPr>
            </w:pPr>
            <w:r w:rsidRPr="00CE2092">
              <w:rPr>
                <w:rFonts w:ascii="Times New Roman" w:hAnsi="Times New Roman"/>
              </w:rPr>
              <w:t>Baseline procedure:</w:t>
            </w:r>
          </w:p>
          <w:p w14:paraId="443C35C9" w14:textId="77777777" w:rsidR="00491877" w:rsidRPr="00CE2092" w:rsidRDefault="00491877" w:rsidP="00A46705">
            <w:pPr>
              <w:pStyle w:val="Doc-text2"/>
              <w:ind w:left="901" w:firstLine="0"/>
              <w:rPr>
                <w:rFonts w:ascii="Times New Roman" w:hAnsi="Times New Roman"/>
              </w:rPr>
            </w:pPr>
            <w:r w:rsidRPr="00CE2092">
              <w:rPr>
                <w:rFonts w:ascii="Times New Roman" w:hAnsi="Times New Roman"/>
              </w:rPr>
              <w:t>Step A: Based on the service request, the reader sends the Initial Trigger Message indicating device(s) that need to respond; Details FFS</w:t>
            </w:r>
          </w:p>
          <w:p w14:paraId="54E839B5" w14:textId="77777777" w:rsidR="00491877" w:rsidRPr="00CE2092" w:rsidRDefault="00491877" w:rsidP="00A46705">
            <w:pPr>
              <w:pStyle w:val="Doc-text2"/>
              <w:ind w:left="901" w:firstLine="0"/>
              <w:rPr>
                <w:rFonts w:ascii="Times New Roman" w:hAnsi="Times New Roman"/>
              </w:rPr>
            </w:pPr>
            <w:r w:rsidRPr="00CE2092">
              <w:rPr>
                <w:rFonts w:ascii="Times New Roman" w:hAnsi="Times New Roman"/>
              </w:rPr>
              <w:t>Step B: Triggered device(s) performs the random access-like procedure, if needed; Details FFS</w:t>
            </w:r>
          </w:p>
          <w:p w14:paraId="6BFABEDA" w14:textId="77777777" w:rsidR="00491877" w:rsidRPr="00CE2092" w:rsidRDefault="00491877" w:rsidP="00A46705">
            <w:pPr>
              <w:pStyle w:val="Doc-text2"/>
              <w:ind w:left="901" w:firstLine="0"/>
              <w:rPr>
                <w:rFonts w:ascii="Times New Roman" w:hAnsi="Times New Roman"/>
              </w:rPr>
            </w:pPr>
            <w:r w:rsidRPr="00CE2092">
              <w:rPr>
                <w:rFonts w:ascii="Times New Roman" w:hAnsi="Times New Roman"/>
              </w:rPr>
              <w:t xml:space="preserve">Step C: The device may perform the data communication with the reader as </w:t>
            </w:r>
            <w:proofErr w:type="gramStart"/>
            <w:r w:rsidRPr="00CE2092">
              <w:rPr>
                <w:rFonts w:ascii="Times New Roman" w:hAnsi="Times New Roman"/>
              </w:rPr>
              <w:t>needed,:</w:t>
            </w:r>
            <w:proofErr w:type="gramEnd"/>
            <w:r w:rsidRPr="00CE2092">
              <w:rPr>
                <w:rFonts w:ascii="Times New Roman" w:hAnsi="Times New Roman"/>
              </w:rPr>
              <w:t xml:space="preserve"> Details FFS</w:t>
            </w:r>
          </w:p>
          <w:p w14:paraId="0D7892D5" w14:textId="77777777" w:rsidR="00491877" w:rsidRPr="00CE2092" w:rsidRDefault="00491877" w:rsidP="00491877">
            <w:pPr>
              <w:pStyle w:val="Doc-text2"/>
              <w:numPr>
                <w:ilvl w:val="0"/>
                <w:numId w:val="45"/>
              </w:numPr>
              <w:ind w:left="360"/>
              <w:rPr>
                <w:rFonts w:ascii="Times New Roman" w:hAnsi="Times New Roman"/>
              </w:rPr>
            </w:pPr>
            <w:r w:rsidRPr="00CE2092">
              <w:rPr>
                <w:rFonts w:ascii="Times New Roman" w:hAnsi="Times New Roman"/>
              </w:rPr>
              <w:t xml:space="preserve">We will study the support of both “inventory” and “command” in the same procedure.  </w:t>
            </w:r>
          </w:p>
          <w:p w14:paraId="65A59C90" w14:textId="77777777" w:rsidR="00491877" w:rsidRPr="00CE2092" w:rsidRDefault="00491877" w:rsidP="00491877">
            <w:pPr>
              <w:pStyle w:val="Doc-text2"/>
              <w:numPr>
                <w:ilvl w:val="0"/>
                <w:numId w:val="45"/>
              </w:numPr>
              <w:ind w:left="360"/>
              <w:rPr>
                <w:rFonts w:ascii="Times New Roman" w:hAnsi="Times New Roman"/>
              </w:rPr>
            </w:pPr>
            <w:r w:rsidRPr="00CE2092">
              <w:rPr>
                <w:rFonts w:ascii="Times New Roman" w:hAnsi="Times New Roman"/>
              </w:rPr>
              <w:t xml:space="preserve">FFS if </w:t>
            </w:r>
            <w:r w:rsidRPr="00CE2092">
              <w:rPr>
                <w:rFonts w:ascii="Times New Roman" w:hAnsi="Times New Roman"/>
                <w:i/>
                <w:iCs/>
              </w:rPr>
              <w:t xml:space="preserve">Initial Trigger Message </w:t>
            </w:r>
            <w:r w:rsidRPr="00CE2092">
              <w:rPr>
                <w:rFonts w:ascii="Times New Roman" w:hAnsi="Times New Roman"/>
              </w:rPr>
              <w:t xml:space="preserve">can also include “command”.  </w:t>
            </w:r>
          </w:p>
          <w:p w14:paraId="1D744071" w14:textId="77777777" w:rsidR="00491877" w:rsidRPr="00CE2092" w:rsidRDefault="00491877" w:rsidP="00491877">
            <w:pPr>
              <w:pStyle w:val="Doc-text2"/>
              <w:numPr>
                <w:ilvl w:val="0"/>
                <w:numId w:val="45"/>
              </w:numPr>
              <w:ind w:left="360"/>
              <w:rPr>
                <w:rFonts w:ascii="Times New Roman" w:hAnsi="Times New Roman"/>
              </w:rPr>
            </w:pPr>
            <w:r w:rsidRPr="00CE2092">
              <w:rPr>
                <w:rFonts w:ascii="Times New Roman" w:hAnsi="Times New Roman"/>
              </w:rPr>
              <w:t xml:space="preserve">RAN2 will continue the study of ambient IoT assuming no support of AS security until SA3 provides further input.   </w:t>
            </w:r>
          </w:p>
        </w:tc>
      </w:tr>
    </w:tbl>
    <w:p w14:paraId="11F23EA0" w14:textId="77777777" w:rsidR="00491877" w:rsidRPr="00CE2092" w:rsidRDefault="00491877" w:rsidP="00491877">
      <w:pPr>
        <w:pStyle w:val="Doc-text2"/>
        <w:ind w:left="0" w:firstLine="0"/>
        <w:rPr>
          <w:rFonts w:ascii="Times New Roman" w:hAnsi="Times New Roman"/>
        </w:rPr>
      </w:pPr>
    </w:p>
    <w:p w14:paraId="5FC843CA" w14:textId="3DA90321" w:rsidR="00B70E17" w:rsidRPr="00CE2092" w:rsidRDefault="00466C79" w:rsidP="00D02833">
      <w:pPr>
        <w:spacing w:before="120" w:after="120"/>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491877" w:rsidRPr="00CE2092">
        <w:rPr>
          <w:rFonts w:ascii="Times New Roman" w:hAnsi="Times New Roman" w:cs="Times New Roman"/>
          <w:sz w:val="20"/>
          <w:szCs w:val="20"/>
          <w:lang w:val="en-GB"/>
        </w:rPr>
        <w:t>he details of Inventory and Command work still need further discussion.</w:t>
      </w:r>
      <w:r w:rsidR="00677561">
        <w:rPr>
          <w:rFonts w:ascii="Times New Roman" w:hAnsi="Times New Roman" w:cs="Times New Roman"/>
          <w:sz w:val="20"/>
          <w:szCs w:val="20"/>
          <w:lang w:val="en-GB"/>
        </w:rPr>
        <w:t xml:space="preserve"> </w:t>
      </w:r>
      <w:r w:rsidR="00CA33B9" w:rsidRPr="00CE2092">
        <w:rPr>
          <w:rFonts w:ascii="Times New Roman" w:hAnsi="Times New Roman" w:cs="Times New Roman"/>
          <w:sz w:val="20"/>
          <w:szCs w:val="20"/>
          <w:lang w:val="en-GB"/>
        </w:rPr>
        <w:t xml:space="preserve">In this contribution, </w:t>
      </w:r>
      <w:r w:rsidR="00CC3811" w:rsidRPr="00CE2092">
        <w:rPr>
          <w:rFonts w:ascii="Times New Roman" w:hAnsi="Times New Roman" w:cs="Times New Roman"/>
          <w:sz w:val="20"/>
          <w:szCs w:val="20"/>
          <w:lang w:val="en-GB"/>
        </w:rPr>
        <w:t>we</w:t>
      </w:r>
      <w:r w:rsidR="00910B34" w:rsidRPr="00CE2092">
        <w:rPr>
          <w:rFonts w:ascii="Times New Roman" w:hAnsi="Times New Roman" w:cs="Times New Roman"/>
          <w:sz w:val="20"/>
          <w:szCs w:val="20"/>
          <w:lang w:val="en-GB"/>
        </w:rPr>
        <w:t xml:space="preserve"> provide</w:t>
      </w:r>
      <w:r w:rsidR="00CC3811" w:rsidRPr="00CE2092">
        <w:rPr>
          <w:rFonts w:ascii="Times New Roman" w:hAnsi="Times New Roman" w:cs="Times New Roman"/>
          <w:sz w:val="20"/>
          <w:szCs w:val="20"/>
          <w:lang w:val="en-GB"/>
        </w:rPr>
        <w:t xml:space="preserve"> our</w:t>
      </w:r>
      <w:r w:rsidR="00910B34" w:rsidRPr="00CE2092">
        <w:rPr>
          <w:rFonts w:ascii="Times New Roman" w:hAnsi="Times New Roman" w:cs="Times New Roman"/>
          <w:sz w:val="20"/>
          <w:szCs w:val="20"/>
          <w:lang w:val="en-GB"/>
        </w:rPr>
        <w:t xml:space="preserve"> view on </w:t>
      </w:r>
      <w:r w:rsidR="00523288" w:rsidRPr="00CE2092">
        <w:rPr>
          <w:rFonts w:ascii="Times New Roman" w:hAnsi="Times New Roman" w:cs="Times New Roman"/>
          <w:sz w:val="20"/>
          <w:szCs w:val="20"/>
          <w:lang w:val="en-GB"/>
        </w:rPr>
        <w:t xml:space="preserve">how to support </w:t>
      </w:r>
      <w:r w:rsidR="00471ACF" w:rsidRPr="00CE2092">
        <w:rPr>
          <w:rFonts w:ascii="Times New Roman" w:hAnsi="Times New Roman" w:cs="Times New Roman"/>
          <w:sz w:val="20"/>
          <w:szCs w:val="20"/>
          <w:lang w:val="en-GB"/>
        </w:rPr>
        <w:t>Inventory and Command</w:t>
      </w:r>
      <w:r w:rsidR="00491877" w:rsidRPr="00CE2092">
        <w:rPr>
          <w:rFonts w:ascii="Times New Roman" w:hAnsi="Times New Roman" w:cs="Times New Roman"/>
          <w:sz w:val="20"/>
          <w:szCs w:val="20"/>
          <w:lang w:val="en-GB"/>
        </w:rPr>
        <w:t xml:space="preserve"> use cases</w:t>
      </w:r>
      <w:r w:rsidR="00910B34" w:rsidRPr="00CE2092">
        <w:rPr>
          <w:rFonts w:ascii="Times New Roman" w:hAnsi="Times New Roman" w:cs="Times New Roman"/>
          <w:sz w:val="20"/>
          <w:szCs w:val="20"/>
          <w:lang w:val="en-GB"/>
        </w:rPr>
        <w:t>.</w:t>
      </w:r>
    </w:p>
    <w:p w14:paraId="56CBDD47" w14:textId="2B3F70A5" w:rsidR="00557278" w:rsidRPr="00CE2092" w:rsidRDefault="00F07E44" w:rsidP="009C159F">
      <w:pPr>
        <w:pStyle w:val="Heading1"/>
        <w:spacing w:after="0"/>
        <w:rPr>
          <w:rFonts w:ascii="Times New Roman" w:hAnsi="Times New Roman"/>
        </w:rPr>
      </w:pPr>
      <w:r w:rsidRPr="00CE2092">
        <w:rPr>
          <w:rFonts w:ascii="Times New Roman" w:hAnsi="Times New Roman"/>
        </w:rPr>
        <w:t>Discussion</w:t>
      </w:r>
    </w:p>
    <w:p w14:paraId="33303DAF" w14:textId="74AAEEEF" w:rsidR="00236CB2" w:rsidRPr="00CE2092" w:rsidRDefault="00236CB2" w:rsidP="009C159F">
      <w:pPr>
        <w:pStyle w:val="Heading2"/>
        <w:spacing w:before="120" w:after="120"/>
        <w:rPr>
          <w:rFonts w:ascii="Times New Roman" w:hAnsi="Times New Roman"/>
        </w:rPr>
      </w:pPr>
      <w:r w:rsidRPr="00CE2092">
        <w:rPr>
          <w:rFonts w:ascii="Times New Roman" w:hAnsi="Times New Roman"/>
        </w:rPr>
        <w:t xml:space="preserve">2.1 </w:t>
      </w:r>
      <w:r w:rsidR="00AD10B9" w:rsidRPr="00CE2092">
        <w:rPr>
          <w:rFonts w:ascii="Times New Roman" w:hAnsi="Times New Roman"/>
        </w:rPr>
        <w:t>The progress</w:t>
      </w:r>
      <w:r w:rsidR="007828E2" w:rsidRPr="00CE2092">
        <w:rPr>
          <w:rFonts w:ascii="Times New Roman" w:hAnsi="Times New Roman"/>
        </w:rPr>
        <w:t xml:space="preserve"> in SA2</w:t>
      </w:r>
    </w:p>
    <w:p w14:paraId="718AEEFC" w14:textId="17E9ED65" w:rsidR="007828E2" w:rsidRPr="00CE2092" w:rsidRDefault="007828E2" w:rsidP="009C159F">
      <w:pPr>
        <w:spacing w:after="8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Based on TS 23.</w:t>
      </w:r>
      <w:r w:rsidR="0010616F" w:rsidRPr="00CE2092">
        <w:rPr>
          <w:rFonts w:ascii="Times New Roman" w:hAnsi="Times New Roman" w:cs="Times New Roman"/>
          <w:sz w:val="20"/>
          <w:szCs w:val="20"/>
          <w:lang w:val="en-GB" w:eastAsia="zh-CN"/>
        </w:rPr>
        <w:t>7</w:t>
      </w:r>
      <w:r w:rsidRPr="00CE2092">
        <w:rPr>
          <w:rFonts w:ascii="Times New Roman" w:hAnsi="Times New Roman" w:cs="Times New Roman"/>
          <w:sz w:val="20"/>
          <w:szCs w:val="20"/>
          <w:lang w:val="en-GB" w:eastAsia="zh-CN"/>
        </w:rPr>
        <w:t>00-13-030</w:t>
      </w:r>
      <w:r w:rsidR="0010616F" w:rsidRPr="00CE2092">
        <w:rPr>
          <w:rFonts w:ascii="Times New Roman" w:hAnsi="Times New Roman" w:cs="Times New Roman"/>
          <w:sz w:val="20"/>
          <w:szCs w:val="20"/>
          <w:lang w:val="en-GB" w:eastAsia="zh-CN"/>
        </w:rPr>
        <w:t xml:space="preserve"> [5]</w:t>
      </w:r>
      <w:r w:rsidRPr="00CE2092">
        <w:rPr>
          <w:rFonts w:ascii="Times New Roman" w:hAnsi="Times New Roman" w:cs="Times New Roman"/>
          <w:sz w:val="20"/>
          <w:szCs w:val="20"/>
          <w:lang w:val="en-GB" w:eastAsia="zh-CN"/>
        </w:rPr>
        <w:t xml:space="preserve">, SA2 has identified 3 key issues in their </w:t>
      </w:r>
      <w:r w:rsidR="00F20492">
        <w:rPr>
          <w:rFonts w:ascii="Times New Roman" w:hAnsi="Times New Roman" w:cs="Times New Roman"/>
          <w:sz w:val="20"/>
          <w:szCs w:val="20"/>
          <w:lang w:val="en-GB" w:eastAsia="zh-CN"/>
        </w:rPr>
        <w:t>study</w:t>
      </w:r>
      <w:r w:rsidRPr="00CE2092">
        <w:rPr>
          <w:rFonts w:ascii="Times New Roman" w:hAnsi="Times New Roman" w:cs="Times New Roman"/>
          <w:sz w:val="20"/>
          <w:szCs w:val="20"/>
          <w:lang w:val="en-GB" w:eastAsia="zh-CN"/>
        </w:rPr>
        <w:t>:</w:t>
      </w:r>
    </w:p>
    <w:p w14:paraId="4FA4E914" w14:textId="120A081B" w:rsidR="007828E2" w:rsidRPr="00CE2092" w:rsidRDefault="007828E2" w:rsidP="007828E2">
      <w:pPr>
        <w:pStyle w:val="ListParagraph"/>
        <w:numPr>
          <w:ilvl w:val="0"/>
          <w:numId w:val="46"/>
        </w:numPr>
        <w:spacing w:after="80"/>
        <w:contextualSpacing w:val="0"/>
        <w:jc w:val="both"/>
        <w:rPr>
          <w:lang w:val="en-GB" w:eastAsia="zh-CN"/>
        </w:rPr>
      </w:pPr>
      <w:r w:rsidRPr="00CE2092">
        <w:rPr>
          <w:lang w:val="en-GB" w:eastAsia="zh-CN"/>
        </w:rPr>
        <w:t>Key Issue #1: Architecture support of Ambient IoT Devices</w:t>
      </w:r>
    </w:p>
    <w:p w14:paraId="6C238579" w14:textId="3C439D9F" w:rsidR="007828E2" w:rsidRPr="00CE2092" w:rsidRDefault="007828E2" w:rsidP="007828E2">
      <w:pPr>
        <w:pStyle w:val="ListParagraph"/>
        <w:numPr>
          <w:ilvl w:val="0"/>
          <w:numId w:val="46"/>
        </w:numPr>
        <w:spacing w:after="80"/>
        <w:contextualSpacing w:val="0"/>
        <w:jc w:val="both"/>
        <w:rPr>
          <w:lang w:val="en-GB" w:eastAsia="zh-CN"/>
        </w:rPr>
      </w:pPr>
      <w:r w:rsidRPr="00CE2092">
        <w:rPr>
          <w:lang w:val="en-GB" w:eastAsia="zh-CN"/>
        </w:rPr>
        <w:t>Key Issue #2: Identification, Subscription, Registration and Connection management</w:t>
      </w:r>
    </w:p>
    <w:p w14:paraId="70E4793E" w14:textId="3D4C9145" w:rsidR="007828E2" w:rsidRPr="00CE2092" w:rsidRDefault="007828E2" w:rsidP="007828E2">
      <w:pPr>
        <w:pStyle w:val="ListParagraph"/>
        <w:numPr>
          <w:ilvl w:val="0"/>
          <w:numId w:val="46"/>
        </w:numPr>
        <w:spacing w:after="80"/>
        <w:jc w:val="both"/>
        <w:rPr>
          <w:lang w:val="en-GB" w:eastAsia="zh-CN"/>
        </w:rPr>
      </w:pPr>
      <w:r w:rsidRPr="00CE2092">
        <w:rPr>
          <w:lang w:val="en-GB" w:eastAsia="zh-CN"/>
        </w:rPr>
        <w:t>Key Issue #3: Support of Ambient IoT Services</w:t>
      </w:r>
    </w:p>
    <w:p w14:paraId="327EC4A4" w14:textId="0444FE75" w:rsidR="007828E2" w:rsidRPr="00CE2092" w:rsidRDefault="007828E2" w:rsidP="009C159F">
      <w:pPr>
        <w:spacing w:after="8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 xml:space="preserve">24 solutions have been captured in the TR to address </w:t>
      </w:r>
      <w:r w:rsidR="00F20492">
        <w:rPr>
          <w:rFonts w:ascii="Times New Roman" w:hAnsi="Times New Roman" w:cs="Times New Roman"/>
          <w:sz w:val="20"/>
          <w:szCs w:val="20"/>
          <w:lang w:val="en-GB" w:eastAsia="zh-CN"/>
        </w:rPr>
        <w:t>those k</w:t>
      </w:r>
      <w:r w:rsidRPr="00CE2092">
        <w:rPr>
          <w:rFonts w:ascii="Times New Roman" w:hAnsi="Times New Roman" w:cs="Times New Roman"/>
          <w:sz w:val="20"/>
          <w:szCs w:val="20"/>
          <w:lang w:val="en-GB" w:eastAsia="zh-CN"/>
        </w:rPr>
        <w:t>ey issue</w:t>
      </w:r>
      <w:r w:rsidR="00F20492">
        <w:rPr>
          <w:rFonts w:ascii="Times New Roman" w:hAnsi="Times New Roman" w:cs="Times New Roman"/>
          <w:sz w:val="20"/>
          <w:szCs w:val="20"/>
          <w:lang w:val="en-GB" w:eastAsia="zh-CN"/>
        </w:rPr>
        <w:t>s</w:t>
      </w:r>
      <w:r w:rsidRPr="00CE2092">
        <w:rPr>
          <w:rFonts w:ascii="Times New Roman" w:hAnsi="Times New Roman" w:cs="Times New Roman"/>
          <w:sz w:val="20"/>
          <w:szCs w:val="20"/>
          <w:lang w:val="en-GB" w:eastAsia="zh-CN"/>
        </w:rPr>
        <w:t xml:space="preserve"> 1-3</w:t>
      </w:r>
      <w:r w:rsidR="00F20492">
        <w:rPr>
          <w:rFonts w:ascii="Times New Roman" w:hAnsi="Times New Roman" w:cs="Times New Roman"/>
          <w:sz w:val="20"/>
          <w:szCs w:val="20"/>
          <w:lang w:val="en-GB" w:eastAsia="zh-CN"/>
        </w:rPr>
        <w:t xml:space="preserve"> </w:t>
      </w:r>
      <w:r w:rsidR="002378B3">
        <w:rPr>
          <w:rFonts w:ascii="Times New Roman" w:hAnsi="Times New Roman" w:cs="Times New Roman"/>
          <w:sz w:val="20"/>
          <w:szCs w:val="20"/>
          <w:lang w:val="en-GB" w:eastAsia="zh-CN"/>
        </w:rPr>
        <w:t>as shown below</w:t>
      </w:r>
      <w:r w:rsidRPr="00CE2092">
        <w:rPr>
          <w:rFonts w:ascii="Times New Roman" w:hAnsi="Times New Roman" w:cs="Times New Roman"/>
          <w:sz w:val="20"/>
          <w:szCs w:val="20"/>
          <w:lang w:val="en-GB" w:eastAsia="zh-CN"/>
        </w:rPr>
        <w:t>:</w:t>
      </w:r>
    </w:p>
    <w:p w14:paraId="5C0CA117" w14:textId="77777777" w:rsidR="007828E2" w:rsidRPr="00CE2092" w:rsidRDefault="007828E2" w:rsidP="007828E2">
      <w:pPr>
        <w:pStyle w:val="TH"/>
        <w:rPr>
          <w:rFonts w:ascii="Times New Roman" w:hAnsi="Times New Roman" w:cs="Times New Roman"/>
        </w:rPr>
      </w:pPr>
      <w:r w:rsidRPr="00CE2092">
        <w:rPr>
          <w:rFonts w:ascii="Times New Roman" w:hAnsi="Times New Roman" w:cs="Times New Roman"/>
        </w:rP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7828E2" w:rsidRPr="00CE2092" w14:paraId="7B896710" w14:textId="77777777" w:rsidTr="00A46705">
        <w:trPr>
          <w:cantSplit/>
          <w:jc w:val="center"/>
        </w:trPr>
        <w:tc>
          <w:tcPr>
            <w:tcW w:w="1902" w:type="dxa"/>
          </w:tcPr>
          <w:p w14:paraId="6B8CC7EB" w14:textId="77777777" w:rsidR="007828E2" w:rsidRPr="00CE2092" w:rsidRDefault="007828E2" w:rsidP="00A46705">
            <w:pPr>
              <w:pStyle w:val="TAH"/>
              <w:rPr>
                <w:rFonts w:ascii="Times New Roman" w:hAnsi="Times New Roman"/>
              </w:rPr>
            </w:pPr>
          </w:p>
        </w:tc>
        <w:tc>
          <w:tcPr>
            <w:tcW w:w="5304" w:type="dxa"/>
            <w:gridSpan w:val="3"/>
          </w:tcPr>
          <w:p w14:paraId="12DE770A" w14:textId="77777777" w:rsidR="007828E2" w:rsidRPr="00CE2092" w:rsidRDefault="007828E2" w:rsidP="00A46705">
            <w:pPr>
              <w:pStyle w:val="TAH"/>
              <w:rPr>
                <w:rFonts w:ascii="Times New Roman" w:hAnsi="Times New Roman"/>
              </w:rPr>
            </w:pPr>
            <w:r w:rsidRPr="00CE2092">
              <w:rPr>
                <w:rFonts w:ascii="Times New Roman" w:hAnsi="Times New Roman"/>
              </w:rPr>
              <w:t>Key Issues</w:t>
            </w:r>
          </w:p>
        </w:tc>
      </w:tr>
      <w:tr w:rsidR="007828E2" w:rsidRPr="00CE2092" w14:paraId="05EEF170" w14:textId="77777777" w:rsidTr="00A46705">
        <w:trPr>
          <w:cantSplit/>
          <w:jc w:val="center"/>
        </w:trPr>
        <w:tc>
          <w:tcPr>
            <w:tcW w:w="1902" w:type="dxa"/>
          </w:tcPr>
          <w:p w14:paraId="6143C600" w14:textId="77777777" w:rsidR="007828E2" w:rsidRPr="00CE2092" w:rsidRDefault="007828E2" w:rsidP="00A46705">
            <w:pPr>
              <w:pStyle w:val="TAH"/>
              <w:rPr>
                <w:rFonts w:ascii="Times New Roman" w:hAnsi="Times New Roman"/>
              </w:rPr>
            </w:pPr>
            <w:r w:rsidRPr="00CE2092">
              <w:rPr>
                <w:rFonts w:ascii="Times New Roman" w:hAnsi="Times New Roman"/>
              </w:rPr>
              <w:t>Solutions</w:t>
            </w:r>
          </w:p>
        </w:tc>
        <w:tc>
          <w:tcPr>
            <w:tcW w:w="1701" w:type="dxa"/>
          </w:tcPr>
          <w:p w14:paraId="000FCB24" w14:textId="77777777" w:rsidR="007828E2" w:rsidRPr="00CE2092" w:rsidRDefault="007828E2" w:rsidP="00A46705">
            <w:pPr>
              <w:pStyle w:val="TAH"/>
              <w:rPr>
                <w:rFonts w:ascii="Times New Roman" w:hAnsi="Times New Roman"/>
              </w:rPr>
            </w:pPr>
            <w:r w:rsidRPr="00CE2092">
              <w:rPr>
                <w:rFonts w:ascii="Times New Roman" w:hAnsi="Times New Roman"/>
              </w:rPr>
              <w:t>Key Issue #1</w:t>
            </w:r>
          </w:p>
        </w:tc>
        <w:tc>
          <w:tcPr>
            <w:tcW w:w="1843" w:type="dxa"/>
          </w:tcPr>
          <w:p w14:paraId="78F0CF15" w14:textId="77777777" w:rsidR="007828E2" w:rsidRPr="00CE2092" w:rsidRDefault="007828E2" w:rsidP="00A46705">
            <w:pPr>
              <w:pStyle w:val="TAH"/>
              <w:rPr>
                <w:rFonts w:ascii="Times New Roman" w:hAnsi="Times New Roman"/>
              </w:rPr>
            </w:pPr>
            <w:r w:rsidRPr="00CE2092">
              <w:rPr>
                <w:rFonts w:ascii="Times New Roman" w:hAnsi="Times New Roman"/>
              </w:rPr>
              <w:t>Key Issue #2</w:t>
            </w:r>
          </w:p>
        </w:tc>
        <w:tc>
          <w:tcPr>
            <w:tcW w:w="1760" w:type="dxa"/>
          </w:tcPr>
          <w:p w14:paraId="494562DF" w14:textId="77777777" w:rsidR="007828E2" w:rsidRPr="00CE2092" w:rsidRDefault="007828E2" w:rsidP="00A46705">
            <w:pPr>
              <w:pStyle w:val="TAH"/>
              <w:rPr>
                <w:rFonts w:ascii="Times New Roman" w:hAnsi="Times New Roman"/>
              </w:rPr>
            </w:pPr>
            <w:r w:rsidRPr="00CE2092">
              <w:rPr>
                <w:rFonts w:ascii="Times New Roman" w:hAnsi="Times New Roman"/>
              </w:rPr>
              <w:t>Key Issue #3</w:t>
            </w:r>
          </w:p>
        </w:tc>
      </w:tr>
      <w:tr w:rsidR="007828E2" w:rsidRPr="00CE2092" w14:paraId="3C652D9F" w14:textId="77777777" w:rsidTr="00A46705">
        <w:trPr>
          <w:cantSplit/>
          <w:jc w:val="center"/>
        </w:trPr>
        <w:tc>
          <w:tcPr>
            <w:tcW w:w="1902" w:type="dxa"/>
          </w:tcPr>
          <w:p w14:paraId="3AB102CC" w14:textId="77777777" w:rsidR="007828E2" w:rsidRPr="00CE2092" w:rsidRDefault="007828E2" w:rsidP="00A46705">
            <w:pPr>
              <w:pStyle w:val="TAH"/>
              <w:rPr>
                <w:rFonts w:ascii="Times New Roman" w:hAnsi="Times New Roman"/>
              </w:rPr>
            </w:pPr>
            <w:r w:rsidRPr="00CE2092">
              <w:rPr>
                <w:rFonts w:ascii="Times New Roman" w:hAnsi="Times New Roman"/>
              </w:rPr>
              <w:t>#1</w:t>
            </w:r>
          </w:p>
        </w:tc>
        <w:tc>
          <w:tcPr>
            <w:tcW w:w="1701" w:type="dxa"/>
          </w:tcPr>
          <w:p w14:paraId="33C50CEC" w14:textId="77777777" w:rsidR="007828E2" w:rsidRPr="00CE2092" w:rsidRDefault="007828E2" w:rsidP="00A46705">
            <w:pPr>
              <w:pStyle w:val="TAC"/>
              <w:rPr>
                <w:rFonts w:ascii="Times New Roman" w:hAnsi="Times New Roman"/>
              </w:rPr>
            </w:pPr>
          </w:p>
        </w:tc>
        <w:tc>
          <w:tcPr>
            <w:tcW w:w="1843" w:type="dxa"/>
          </w:tcPr>
          <w:p w14:paraId="298D9825" w14:textId="77777777" w:rsidR="007828E2" w:rsidRPr="00CE2092" w:rsidRDefault="007828E2" w:rsidP="00A46705">
            <w:pPr>
              <w:pStyle w:val="TAC"/>
              <w:rPr>
                <w:rFonts w:ascii="Times New Roman" w:hAnsi="Times New Roman"/>
              </w:rPr>
            </w:pPr>
            <w:r w:rsidRPr="00CE2092">
              <w:rPr>
                <w:rFonts w:ascii="Times New Roman" w:hAnsi="Times New Roman"/>
                <w:lang w:val="en-US"/>
              </w:rPr>
              <w:t>X</w:t>
            </w:r>
          </w:p>
        </w:tc>
        <w:tc>
          <w:tcPr>
            <w:tcW w:w="1760" w:type="dxa"/>
          </w:tcPr>
          <w:p w14:paraId="38129830" w14:textId="77777777" w:rsidR="007828E2" w:rsidRPr="00CE2092" w:rsidRDefault="007828E2" w:rsidP="00A46705">
            <w:pPr>
              <w:pStyle w:val="TAC"/>
              <w:rPr>
                <w:rFonts w:ascii="Times New Roman" w:hAnsi="Times New Roman"/>
              </w:rPr>
            </w:pPr>
          </w:p>
        </w:tc>
      </w:tr>
      <w:tr w:rsidR="007828E2" w:rsidRPr="00CE2092" w14:paraId="2A53D9C6" w14:textId="77777777" w:rsidTr="00A46705">
        <w:trPr>
          <w:cantSplit/>
          <w:jc w:val="center"/>
        </w:trPr>
        <w:tc>
          <w:tcPr>
            <w:tcW w:w="1902" w:type="dxa"/>
          </w:tcPr>
          <w:p w14:paraId="109411D8" w14:textId="77777777" w:rsidR="007828E2" w:rsidRPr="00CE2092" w:rsidRDefault="007828E2" w:rsidP="00A46705">
            <w:pPr>
              <w:pStyle w:val="TAH"/>
              <w:rPr>
                <w:rFonts w:ascii="Times New Roman" w:hAnsi="Times New Roman"/>
              </w:rPr>
            </w:pPr>
            <w:r w:rsidRPr="00CE2092">
              <w:rPr>
                <w:rFonts w:ascii="Times New Roman" w:hAnsi="Times New Roman"/>
              </w:rPr>
              <w:t>#2</w:t>
            </w:r>
          </w:p>
        </w:tc>
        <w:tc>
          <w:tcPr>
            <w:tcW w:w="1701" w:type="dxa"/>
          </w:tcPr>
          <w:p w14:paraId="1B7D4039" w14:textId="77777777" w:rsidR="007828E2" w:rsidRPr="00CE2092" w:rsidRDefault="007828E2" w:rsidP="00A46705">
            <w:pPr>
              <w:pStyle w:val="TAC"/>
              <w:rPr>
                <w:rFonts w:ascii="Times New Roman" w:hAnsi="Times New Roman"/>
              </w:rPr>
            </w:pPr>
          </w:p>
        </w:tc>
        <w:tc>
          <w:tcPr>
            <w:tcW w:w="1843" w:type="dxa"/>
          </w:tcPr>
          <w:p w14:paraId="2F157964" w14:textId="77777777" w:rsidR="007828E2" w:rsidRPr="00CE2092" w:rsidRDefault="007828E2" w:rsidP="00A46705">
            <w:pPr>
              <w:pStyle w:val="TAC"/>
              <w:rPr>
                <w:rFonts w:ascii="Times New Roman" w:hAnsi="Times New Roman"/>
              </w:rPr>
            </w:pPr>
            <w:r w:rsidRPr="00CE2092">
              <w:rPr>
                <w:rFonts w:ascii="Times New Roman" w:hAnsi="Times New Roman"/>
                <w:lang w:val="en-US"/>
              </w:rPr>
              <w:t>X</w:t>
            </w:r>
          </w:p>
        </w:tc>
        <w:tc>
          <w:tcPr>
            <w:tcW w:w="1760" w:type="dxa"/>
          </w:tcPr>
          <w:p w14:paraId="65DEAB05" w14:textId="77777777" w:rsidR="007828E2" w:rsidRPr="00CE2092" w:rsidRDefault="007828E2" w:rsidP="00A46705">
            <w:pPr>
              <w:pStyle w:val="TAC"/>
              <w:rPr>
                <w:rFonts w:ascii="Times New Roman" w:hAnsi="Times New Roman"/>
              </w:rPr>
            </w:pPr>
          </w:p>
        </w:tc>
      </w:tr>
      <w:tr w:rsidR="007828E2" w:rsidRPr="00CE2092" w14:paraId="217F3713" w14:textId="77777777" w:rsidTr="00A46705">
        <w:trPr>
          <w:cantSplit/>
          <w:jc w:val="center"/>
        </w:trPr>
        <w:tc>
          <w:tcPr>
            <w:tcW w:w="1902" w:type="dxa"/>
          </w:tcPr>
          <w:p w14:paraId="6DD65D8A" w14:textId="77777777" w:rsidR="007828E2" w:rsidRPr="00CE2092" w:rsidRDefault="007828E2" w:rsidP="00A46705">
            <w:pPr>
              <w:pStyle w:val="TAH"/>
              <w:rPr>
                <w:rFonts w:ascii="Times New Roman" w:hAnsi="Times New Roman"/>
              </w:rPr>
            </w:pPr>
            <w:r w:rsidRPr="00CE2092">
              <w:rPr>
                <w:rFonts w:ascii="Times New Roman" w:hAnsi="Times New Roman"/>
              </w:rPr>
              <w:t>#3</w:t>
            </w:r>
          </w:p>
        </w:tc>
        <w:tc>
          <w:tcPr>
            <w:tcW w:w="1701" w:type="dxa"/>
          </w:tcPr>
          <w:p w14:paraId="53CF6474" w14:textId="77777777" w:rsidR="007828E2" w:rsidRPr="00CE2092" w:rsidRDefault="007828E2" w:rsidP="00A46705">
            <w:pPr>
              <w:pStyle w:val="TAC"/>
              <w:rPr>
                <w:rFonts w:ascii="Times New Roman" w:hAnsi="Times New Roman"/>
              </w:rPr>
            </w:pPr>
            <w:r w:rsidRPr="00CE2092">
              <w:rPr>
                <w:rFonts w:ascii="Times New Roman" w:hAnsi="Times New Roman"/>
                <w:lang w:val="en-US"/>
              </w:rPr>
              <w:t>X</w:t>
            </w:r>
          </w:p>
        </w:tc>
        <w:tc>
          <w:tcPr>
            <w:tcW w:w="1843" w:type="dxa"/>
          </w:tcPr>
          <w:p w14:paraId="564D9094" w14:textId="77777777" w:rsidR="007828E2" w:rsidRPr="00CE2092" w:rsidRDefault="007828E2" w:rsidP="00A46705">
            <w:pPr>
              <w:pStyle w:val="TAC"/>
              <w:rPr>
                <w:rFonts w:ascii="Times New Roman" w:hAnsi="Times New Roman"/>
              </w:rPr>
            </w:pPr>
            <w:r w:rsidRPr="00CE2092">
              <w:rPr>
                <w:rFonts w:ascii="Times New Roman" w:hAnsi="Times New Roman"/>
                <w:lang w:val="en-US"/>
              </w:rPr>
              <w:t>X</w:t>
            </w:r>
          </w:p>
        </w:tc>
        <w:tc>
          <w:tcPr>
            <w:tcW w:w="1760" w:type="dxa"/>
          </w:tcPr>
          <w:p w14:paraId="78B060D1" w14:textId="77777777" w:rsidR="007828E2" w:rsidRPr="00CE2092" w:rsidRDefault="007828E2" w:rsidP="00A46705">
            <w:pPr>
              <w:pStyle w:val="TAC"/>
              <w:rPr>
                <w:rFonts w:ascii="Times New Roman" w:hAnsi="Times New Roman"/>
              </w:rPr>
            </w:pPr>
            <w:r w:rsidRPr="00CE2092">
              <w:rPr>
                <w:rFonts w:ascii="Times New Roman" w:hAnsi="Times New Roman"/>
                <w:lang w:val="en-US"/>
              </w:rPr>
              <w:t>X</w:t>
            </w:r>
          </w:p>
        </w:tc>
      </w:tr>
      <w:tr w:rsidR="007828E2" w:rsidRPr="00CE2092" w14:paraId="6D59B0C0" w14:textId="77777777" w:rsidTr="00A46705">
        <w:trPr>
          <w:cantSplit/>
          <w:jc w:val="center"/>
        </w:trPr>
        <w:tc>
          <w:tcPr>
            <w:tcW w:w="1902" w:type="dxa"/>
          </w:tcPr>
          <w:p w14:paraId="2870A534" w14:textId="77777777" w:rsidR="007828E2" w:rsidRPr="00CE2092" w:rsidRDefault="007828E2" w:rsidP="00A46705">
            <w:pPr>
              <w:pStyle w:val="TAH"/>
              <w:rPr>
                <w:rFonts w:ascii="Times New Roman" w:hAnsi="Times New Roman"/>
              </w:rPr>
            </w:pPr>
            <w:r w:rsidRPr="00CE2092">
              <w:rPr>
                <w:rFonts w:ascii="Times New Roman" w:hAnsi="Times New Roman"/>
                <w:lang w:val="en-US"/>
              </w:rPr>
              <w:t>#4</w:t>
            </w:r>
          </w:p>
        </w:tc>
        <w:tc>
          <w:tcPr>
            <w:tcW w:w="1701" w:type="dxa"/>
          </w:tcPr>
          <w:p w14:paraId="047E7271"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01F91586"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4BBB5932"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664382BC" w14:textId="77777777" w:rsidTr="00A46705">
        <w:trPr>
          <w:cantSplit/>
          <w:jc w:val="center"/>
        </w:trPr>
        <w:tc>
          <w:tcPr>
            <w:tcW w:w="1902" w:type="dxa"/>
          </w:tcPr>
          <w:p w14:paraId="24DEA193" w14:textId="77777777" w:rsidR="007828E2" w:rsidRPr="00CE2092" w:rsidRDefault="007828E2" w:rsidP="00A46705">
            <w:pPr>
              <w:pStyle w:val="TAH"/>
              <w:rPr>
                <w:rFonts w:ascii="Times New Roman" w:hAnsi="Times New Roman"/>
                <w:lang w:val="en-US"/>
              </w:rPr>
            </w:pPr>
            <w:r w:rsidRPr="00CE2092">
              <w:rPr>
                <w:rFonts w:ascii="Times New Roman" w:eastAsiaTheme="minorEastAsia" w:hAnsi="Times New Roman"/>
                <w:lang w:val="en-US" w:eastAsia="zh-CN"/>
              </w:rPr>
              <w:t>#5</w:t>
            </w:r>
          </w:p>
        </w:tc>
        <w:tc>
          <w:tcPr>
            <w:tcW w:w="1701" w:type="dxa"/>
          </w:tcPr>
          <w:p w14:paraId="0BE94691" w14:textId="77777777" w:rsidR="007828E2" w:rsidRPr="00CE2092" w:rsidRDefault="007828E2" w:rsidP="00A46705">
            <w:pPr>
              <w:pStyle w:val="TAC"/>
              <w:rPr>
                <w:rFonts w:ascii="Times New Roman" w:hAnsi="Times New Roman"/>
                <w:lang w:val="en-US"/>
              </w:rPr>
            </w:pPr>
          </w:p>
        </w:tc>
        <w:tc>
          <w:tcPr>
            <w:tcW w:w="1843" w:type="dxa"/>
          </w:tcPr>
          <w:p w14:paraId="0F44EB11"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61FA9C1A"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0635B14E" w14:textId="77777777" w:rsidTr="00A46705">
        <w:trPr>
          <w:cantSplit/>
          <w:jc w:val="center"/>
        </w:trPr>
        <w:tc>
          <w:tcPr>
            <w:tcW w:w="1902" w:type="dxa"/>
          </w:tcPr>
          <w:p w14:paraId="46FB58B6"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eastAsiaTheme="minorEastAsia" w:hAnsi="Times New Roman"/>
                <w:lang w:val="en-US" w:eastAsia="zh-CN"/>
              </w:rPr>
              <w:t>#6</w:t>
            </w:r>
          </w:p>
        </w:tc>
        <w:tc>
          <w:tcPr>
            <w:tcW w:w="1701" w:type="dxa"/>
          </w:tcPr>
          <w:p w14:paraId="338725F8"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62C86B7D"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3DD096CB"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1D4069B4" w14:textId="77777777" w:rsidTr="00A46705">
        <w:trPr>
          <w:cantSplit/>
          <w:jc w:val="center"/>
        </w:trPr>
        <w:tc>
          <w:tcPr>
            <w:tcW w:w="1902" w:type="dxa"/>
          </w:tcPr>
          <w:p w14:paraId="54DFC2B8"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eastAsiaTheme="minorEastAsia" w:hAnsi="Times New Roman"/>
                <w:lang w:val="en-US" w:eastAsia="zh-CN"/>
              </w:rPr>
              <w:t>#7</w:t>
            </w:r>
          </w:p>
        </w:tc>
        <w:tc>
          <w:tcPr>
            <w:tcW w:w="1701" w:type="dxa"/>
          </w:tcPr>
          <w:p w14:paraId="273DEE54"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0DECCC0F"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505D1020" w14:textId="77777777" w:rsidR="007828E2" w:rsidRPr="00CE2092" w:rsidRDefault="007828E2" w:rsidP="00A46705">
            <w:pPr>
              <w:pStyle w:val="TAC"/>
              <w:rPr>
                <w:rFonts w:ascii="Times New Roman" w:hAnsi="Times New Roman"/>
                <w:lang w:val="en-US"/>
              </w:rPr>
            </w:pPr>
          </w:p>
        </w:tc>
      </w:tr>
      <w:tr w:rsidR="007828E2" w:rsidRPr="00CE2092" w14:paraId="6F770FDC" w14:textId="77777777" w:rsidTr="00A46705">
        <w:trPr>
          <w:cantSplit/>
          <w:jc w:val="center"/>
        </w:trPr>
        <w:tc>
          <w:tcPr>
            <w:tcW w:w="1902" w:type="dxa"/>
          </w:tcPr>
          <w:p w14:paraId="4B23DC35"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eastAsiaTheme="minorEastAsia" w:hAnsi="Times New Roman"/>
                <w:lang w:val="en-US" w:eastAsia="zh-CN"/>
              </w:rPr>
              <w:t>#8</w:t>
            </w:r>
          </w:p>
        </w:tc>
        <w:tc>
          <w:tcPr>
            <w:tcW w:w="1701" w:type="dxa"/>
          </w:tcPr>
          <w:p w14:paraId="39C3B179"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237C4F18"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72F300EA" w14:textId="77777777" w:rsidR="007828E2" w:rsidRPr="00CE2092" w:rsidRDefault="007828E2" w:rsidP="00A46705">
            <w:pPr>
              <w:pStyle w:val="TAC"/>
              <w:rPr>
                <w:rFonts w:ascii="Times New Roman" w:hAnsi="Times New Roman"/>
                <w:lang w:val="en-US"/>
              </w:rPr>
            </w:pPr>
          </w:p>
        </w:tc>
      </w:tr>
      <w:tr w:rsidR="007828E2" w:rsidRPr="00CE2092" w14:paraId="5AAAFF54" w14:textId="77777777" w:rsidTr="00A46705">
        <w:trPr>
          <w:cantSplit/>
          <w:jc w:val="center"/>
        </w:trPr>
        <w:tc>
          <w:tcPr>
            <w:tcW w:w="1902" w:type="dxa"/>
          </w:tcPr>
          <w:p w14:paraId="45A858B1"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eastAsiaTheme="minorEastAsia" w:hAnsi="Times New Roman"/>
                <w:lang w:val="en-US" w:eastAsia="zh-CN"/>
              </w:rPr>
              <w:t>#9</w:t>
            </w:r>
          </w:p>
        </w:tc>
        <w:tc>
          <w:tcPr>
            <w:tcW w:w="1701" w:type="dxa"/>
          </w:tcPr>
          <w:p w14:paraId="665F5C2F"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736067C3"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5479AB3C"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1D28B8F2" w14:textId="77777777" w:rsidTr="00A46705">
        <w:trPr>
          <w:cantSplit/>
          <w:jc w:val="center"/>
        </w:trPr>
        <w:tc>
          <w:tcPr>
            <w:tcW w:w="1902" w:type="dxa"/>
          </w:tcPr>
          <w:p w14:paraId="6D120DE2"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eastAsiaTheme="minorEastAsia" w:hAnsi="Times New Roman"/>
                <w:lang w:val="en-US" w:eastAsia="zh-CN"/>
              </w:rPr>
              <w:t>#10</w:t>
            </w:r>
          </w:p>
        </w:tc>
        <w:tc>
          <w:tcPr>
            <w:tcW w:w="1701" w:type="dxa"/>
          </w:tcPr>
          <w:p w14:paraId="68AB852B"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1720BC62"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5DE7B572" w14:textId="77777777" w:rsidR="007828E2" w:rsidRPr="00CE2092" w:rsidRDefault="007828E2" w:rsidP="00A46705">
            <w:pPr>
              <w:pStyle w:val="TAC"/>
              <w:rPr>
                <w:rFonts w:ascii="Times New Roman" w:hAnsi="Times New Roman"/>
                <w:lang w:val="en-US"/>
              </w:rPr>
            </w:pPr>
          </w:p>
        </w:tc>
      </w:tr>
      <w:tr w:rsidR="007828E2" w:rsidRPr="00CE2092" w14:paraId="58FB4553" w14:textId="77777777" w:rsidTr="00A46705">
        <w:trPr>
          <w:cantSplit/>
          <w:jc w:val="center"/>
        </w:trPr>
        <w:tc>
          <w:tcPr>
            <w:tcW w:w="1902" w:type="dxa"/>
          </w:tcPr>
          <w:p w14:paraId="3E4BF049"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eastAsiaTheme="minorEastAsia" w:hAnsi="Times New Roman"/>
                <w:lang w:val="en-US" w:eastAsia="zh-CN"/>
              </w:rPr>
              <w:t>#11</w:t>
            </w:r>
          </w:p>
        </w:tc>
        <w:tc>
          <w:tcPr>
            <w:tcW w:w="1701" w:type="dxa"/>
          </w:tcPr>
          <w:p w14:paraId="024DE83B" w14:textId="77777777" w:rsidR="007828E2" w:rsidRPr="00CE2092" w:rsidRDefault="007828E2" w:rsidP="00A46705">
            <w:pPr>
              <w:pStyle w:val="TAC"/>
              <w:rPr>
                <w:rFonts w:ascii="Times New Roman" w:hAnsi="Times New Roman"/>
                <w:lang w:val="en-US"/>
              </w:rPr>
            </w:pPr>
          </w:p>
        </w:tc>
        <w:tc>
          <w:tcPr>
            <w:tcW w:w="1843" w:type="dxa"/>
          </w:tcPr>
          <w:p w14:paraId="01D2CC65" w14:textId="77777777" w:rsidR="007828E2" w:rsidRPr="00CE2092" w:rsidRDefault="007828E2" w:rsidP="00A46705">
            <w:pPr>
              <w:pStyle w:val="TAC"/>
              <w:rPr>
                <w:rFonts w:ascii="Times New Roman" w:hAnsi="Times New Roman"/>
                <w:lang w:val="en-US"/>
              </w:rPr>
            </w:pPr>
          </w:p>
        </w:tc>
        <w:tc>
          <w:tcPr>
            <w:tcW w:w="1760" w:type="dxa"/>
          </w:tcPr>
          <w:p w14:paraId="0EF7F193"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60306EB7" w14:textId="77777777" w:rsidTr="00A46705">
        <w:trPr>
          <w:cantSplit/>
          <w:jc w:val="center"/>
        </w:trPr>
        <w:tc>
          <w:tcPr>
            <w:tcW w:w="1902" w:type="dxa"/>
          </w:tcPr>
          <w:p w14:paraId="3A9F6AD2"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eastAsiaTheme="minorEastAsia" w:hAnsi="Times New Roman"/>
                <w:lang w:val="en-US" w:eastAsia="zh-CN"/>
              </w:rPr>
              <w:t>#12</w:t>
            </w:r>
          </w:p>
        </w:tc>
        <w:tc>
          <w:tcPr>
            <w:tcW w:w="1701" w:type="dxa"/>
          </w:tcPr>
          <w:p w14:paraId="10D1D09C"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5C3CADBD"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1EE206ED"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5267D4AE" w14:textId="77777777" w:rsidTr="00A46705">
        <w:trPr>
          <w:cantSplit/>
          <w:jc w:val="center"/>
        </w:trPr>
        <w:tc>
          <w:tcPr>
            <w:tcW w:w="1902" w:type="dxa"/>
          </w:tcPr>
          <w:p w14:paraId="3D143A4C"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hAnsi="Times New Roman"/>
                <w:lang w:eastAsia="zh-CN"/>
              </w:rPr>
              <w:t>#13</w:t>
            </w:r>
          </w:p>
        </w:tc>
        <w:tc>
          <w:tcPr>
            <w:tcW w:w="1701" w:type="dxa"/>
          </w:tcPr>
          <w:p w14:paraId="4C0D4AF4" w14:textId="77777777" w:rsidR="007828E2" w:rsidRPr="00CE2092" w:rsidRDefault="007828E2" w:rsidP="00A46705">
            <w:pPr>
              <w:pStyle w:val="TAC"/>
              <w:rPr>
                <w:rFonts w:ascii="Times New Roman" w:hAnsi="Times New Roman"/>
                <w:lang w:val="en-US"/>
              </w:rPr>
            </w:pPr>
          </w:p>
        </w:tc>
        <w:tc>
          <w:tcPr>
            <w:tcW w:w="1843" w:type="dxa"/>
          </w:tcPr>
          <w:p w14:paraId="35014836" w14:textId="77777777" w:rsidR="007828E2" w:rsidRPr="00CE2092" w:rsidRDefault="007828E2" w:rsidP="00A46705">
            <w:pPr>
              <w:pStyle w:val="TAC"/>
              <w:rPr>
                <w:rFonts w:ascii="Times New Roman" w:hAnsi="Times New Roman"/>
                <w:lang w:val="en-US"/>
              </w:rPr>
            </w:pPr>
            <w:r w:rsidRPr="00CE2092">
              <w:rPr>
                <w:rFonts w:ascii="Times New Roman" w:hAnsi="Times New Roman"/>
              </w:rPr>
              <w:t>X</w:t>
            </w:r>
          </w:p>
        </w:tc>
        <w:tc>
          <w:tcPr>
            <w:tcW w:w="1760" w:type="dxa"/>
          </w:tcPr>
          <w:p w14:paraId="0D3C03BB" w14:textId="77777777" w:rsidR="007828E2" w:rsidRPr="00CE2092" w:rsidRDefault="007828E2" w:rsidP="00A46705">
            <w:pPr>
              <w:pStyle w:val="TAC"/>
              <w:rPr>
                <w:rFonts w:ascii="Times New Roman" w:hAnsi="Times New Roman"/>
                <w:lang w:val="en-US"/>
              </w:rPr>
            </w:pPr>
          </w:p>
        </w:tc>
      </w:tr>
      <w:tr w:rsidR="007828E2" w:rsidRPr="00CE2092" w14:paraId="3034BBD0" w14:textId="77777777" w:rsidTr="00A46705">
        <w:trPr>
          <w:cantSplit/>
          <w:jc w:val="center"/>
        </w:trPr>
        <w:tc>
          <w:tcPr>
            <w:tcW w:w="1902" w:type="dxa"/>
          </w:tcPr>
          <w:p w14:paraId="7456F671" w14:textId="77777777" w:rsidR="007828E2" w:rsidRPr="00CE2092" w:rsidRDefault="007828E2" w:rsidP="00A46705">
            <w:pPr>
              <w:pStyle w:val="TAH"/>
              <w:rPr>
                <w:rFonts w:ascii="Times New Roman" w:hAnsi="Times New Roman"/>
                <w:lang w:eastAsia="zh-CN"/>
              </w:rPr>
            </w:pPr>
            <w:r w:rsidRPr="00CE2092">
              <w:rPr>
                <w:rFonts w:ascii="Times New Roman" w:hAnsi="Times New Roman"/>
              </w:rPr>
              <w:t>#14</w:t>
            </w:r>
          </w:p>
        </w:tc>
        <w:tc>
          <w:tcPr>
            <w:tcW w:w="1701" w:type="dxa"/>
          </w:tcPr>
          <w:p w14:paraId="47394815" w14:textId="77777777" w:rsidR="007828E2" w:rsidRPr="00CE2092" w:rsidRDefault="007828E2" w:rsidP="00A46705">
            <w:pPr>
              <w:pStyle w:val="TAC"/>
              <w:rPr>
                <w:rFonts w:ascii="Times New Roman" w:hAnsi="Times New Roman"/>
                <w:lang w:val="en-US"/>
              </w:rPr>
            </w:pPr>
          </w:p>
        </w:tc>
        <w:tc>
          <w:tcPr>
            <w:tcW w:w="1843" w:type="dxa"/>
          </w:tcPr>
          <w:p w14:paraId="7B8F315B" w14:textId="77777777" w:rsidR="007828E2" w:rsidRPr="00CE2092" w:rsidRDefault="007828E2" w:rsidP="00A46705">
            <w:pPr>
              <w:pStyle w:val="TAC"/>
              <w:rPr>
                <w:rFonts w:ascii="Times New Roman" w:hAnsi="Times New Roman"/>
              </w:rPr>
            </w:pPr>
            <w:r w:rsidRPr="00CE2092">
              <w:rPr>
                <w:rFonts w:ascii="Times New Roman" w:hAnsi="Times New Roman"/>
                <w:lang w:val="en-US"/>
              </w:rPr>
              <w:t>X</w:t>
            </w:r>
          </w:p>
        </w:tc>
        <w:tc>
          <w:tcPr>
            <w:tcW w:w="1760" w:type="dxa"/>
          </w:tcPr>
          <w:p w14:paraId="3F656732" w14:textId="77777777" w:rsidR="007828E2" w:rsidRPr="00CE2092" w:rsidRDefault="007828E2" w:rsidP="00A46705">
            <w:pPr>
              <w:pStyle w:val="TAC"/>
              <w:rPr>
                <w:rFonts w:ascii="Times New Roman" w:hAnsi="Times New Roman"/>
                <w:lang w:val="en-US"/>
              </w:rPr>
            </w:pPr>
          </w:p>
        </w:tc>
      </w:tr>
      <w:tr w:rsidR="007828E2" w:rsidRPr="00CE2092" w14:paraId="51048BCD" w14:textId="77777777" w:rsidTr="00A46705">
        <w:trPr>
          <w:cantSplit/>
          <w:jc w:val="center"/>
        </w:trPr>
        <w:tc>
          <w:tcPr>
            <w:tcW w:w="1902" w:type="dxa"/>
          </w:tcPr>
          <w:p w14:paraId="7215DB73" w14:textId="77777777" w:rsidR="007828E2" w:rsidRPr="00CE2092" w:rsidRDefault="007828E2" w:rsidP="00A46705">
            <w:pPr>
              <w:pStyle w:val="TAH"/>
              <w:rPr>
                <w:rFonts w:ascii="Times New Roman" w:hAnsi="Times New Roman"/>
              </w:rPr>
            </w:pPr>
            <w:r w:rsidRPr="00CE2092">
              <w:rPr>
                <w:rFonts w:ascii="Times New Roman" w:hAnsi="Times New Roman"/>
                <w:lang w:val="en-US" w:eastAsia="zh-CN"/>
              </w:rPr>
              <w:t>#15</w:t>
            </w:r>
          </w:p>
        </w:tc>
        <w:tc>
          <w:tcPr>
            <w:tcW w:w="1701" w:type="dxa"/>
          </w:tcPr>
          <w:p w14:paraId="4B90B028" w14:textId="77777777" w:rsidR="007828E2" w:rsidRPr="00CE2092" w:rsidRDefault="007828E2" w:rsidP="00A46705">
            <w:pPr>
              <w:pStyle w:val="TAC"/>
              <w:rPr>
                <w:rFonts w:ascii="Times New Roman" w:hAnsi="Times New Roman"/>
                <w:lang w:val="en-US"/>
              </w:rPr>
            </w:pPr>
          </w:p>
        </w:tc>
        <w:tc>
          <w:tcPr>
            <w:tcW w:w="1843" w:type="dxa"/>
          </w:tcPr>
          <w:p w14:paraId="08C2BF3C"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760" w:type="dxa"/>
          </w:tcPr>
          <w:p w14:paraId="322F05F6"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4EC78594" w14:textId="77777777" w:rsidTr="00A46705">
        <w:trPr>
          <w:cantSplit/>
          <w:jc w:val="center"/>
        </w:trPr>
        <w:tc>
          <w:tcPr>
            <w:tcW w:w="1902" w:type="dxa"/>
          </w:tcPr>
          <w:p w14:paraId="367424B8" w14:textId="77777777" w:rsidR="007828E2" w:rsidRPr="00CE2092" w:rsidRDefault="007828E2" w:rsidP="00A46705">
            <w:pPr>
              <w:pStyle w:val="TAH"/>
              <w:rPr>
                <w:rFonts w:ascii="Times New Roman" w:hAnsi="Times New Roman"/>
                <w:lang w:val="en-US" w:eastAsia="zh-CN"/>
              </w:rPr>
            </w:pPr>
            <w:r w:rsidRPr="00CE2092">
              <w:rPr>
                <w:rFonts w:ascii="Times New Roman" w:hAnsi="Times New Roman"/>
                <w:lang w:eastAsia="zh-CN"/>
              </w:rPr>
              <w:t>#16</w:t>
            </w:r>
          </w:p>
        </w:tc>
        <w:tc>
          <w:tcPr>
            <w:tcW w:w="1701" w:type="dxa"/>
          </w:tcPr>
          <w:p w14:paraId="20B17A3E" w14:textId="77777777" w:rsidR="007828E2" w:rsidRPr="00CE2092" w:rsidRDefault="007828E2" w:rsidP="00A46705">
            <w:pPr>
              <w:pStyle w:val="TAC"/>
              <w:rPr>
                <w:rFonts w:ascii="Times New Roman" w:hAnsi="Times New Roman"/>
                <w:lang w:val="en-US"/>
              </w:rPr>
            </w:pPr>
          </w:p>
        </w:tc>
        <w:tc>
          <w:tcPr>
            <w:tcW w:w="1843" w:type="dxa"/>
          </w:tcPr>
          <w:p w14:paraId="53AB565E" w14:textId="77777777" w:rsidR="007828E2" w:rsidRPr="00CE2092" w:rsidRDefault="007828E2" w:rsidP="00A46705">
            <w:pPr>
              <w:pStyle w:val="TAC"/>
              <w:rPr>
                <w:rFonts w:ascii="Times New Roman" w:hAnsi="Times New Roman"/>
                <w:lang w:val="en-US"/>
              </w:rPr>
            </w:pPr>
            <w:r w:rsidRPr="00CE2092">
              <w:rPr>
                <w:rFonts w:ascii="Times New Roman" w:hAnsi="Times New Roman"/>
              </w:rPr>
              <w:t>X</w:t>
            </w:r>
          </w:p>
        </w:tc>
        <w:tc>
          <w:tcPr>
            <w:tcW w:w="1760" w:type="dxa"/>
          </w:tcPr>
          <w:p w14:paraId="6F1D36AD" w14:textId="77777777" w:rsidR="007828E2" w:rsidRPr="00CE2092" w:rsidRDefault="007828E2" w:rsidP="00A46705">
            <w:pPr>
              <w:pStyle w:val="TAC"/>
              <w:rPr>
                <w:rFonts w:ascii="Times New Roman" w:hAnsi="Times New Roman"/>
                <w:lang w:val="en-US"/>
              </w:rPr>
            </w:pPr>
          </w:p>
        </w:tc>
      </w:tr>
      <w:tr w:rsidR="007828E2" w:rsidRPr="00CE2092" w14:paraId="0E23D69C" w14:textId="77777777" w:rsidTr="00A46705">
        <w:trPr>
          <w:cantSplit/>
          <w:jc w:val="center"/>
        </w:trPr>
        <w:tc>
          <w:tcPr>
            <w:tcW w:w="1902" w:type="dxa"/>
          </w:tcPr>
          <w:p w14:paraId="575C6CFC" w14:textId="77777777" w:rsidR="007828E2" w:rsidRPr="00CE2092" w:rsidRDefault="007828E2" w:rsidP="00A46705">
            <w:pPr>
              <w:pStyle w:val="TAH"/>
              <w:rPr>
                <w:rFonts w:ascii="Times New Roman" w:hAnsi="Times New Roman"/>
                <w:lang w:eastAsia="zh-CN"/>
              </w:rPr>
            </w:pPr>
            <w:r w:rsidRPr="00CE2092">
              <w:rPr>
                <w:rFonts w:ascii="Times New Roman" w:eastAsiaTheme="minorEastAsia" w:hAnsi="Times New Roman"/>
                <w:lang w:eastAsia="zh-CN"/>
              </w:rPr>
              <w:t>#17</w:t>
            </w:r>
          </w:p>
        </w:tc>
        <w:tc>
          <w:tcPr>
            <w:tcW w:w="1701" w:type="dxa"/>
          </w:tcPr>
          <w:p w14:paraId="0FCDE0CF" w14:textId="77777777" w:rsidR="007828E2" w:rsidRPr="00CE2092" w:rsidRDefault="007828E2" w:rsidP="00A46705">
            <w:pPr>
              <w:pStyle w:val="TAC"/>
              <w:rPr>
                <w:rFonts w:ascii="Times New Roman" w:hAnsi="Times New Roman"/>
                <w:lang w:val="en-US"/>
              </w:rPr>
            </w:pPr>
            <w:r w:rsidRPr="00CE2092">
              <w:rPr>
                <w:rFonts w:ascii="Times New Roman" w:eastAsiaTheme="minorEastAsia" w:hAnsi="Times New Roman"/>
                <w:lang w:eastAsia="zh-CN"/>
              </w:rPr>
              <w:t>X</w:t>
            </w:r>
          </w:p>
        </w:tc>
        <w:tc>
          <w:tcPr>
            <w:tcW w:w="1843" w:type="dxa"/>
          </w:tcPr>
          <w:p w14:paraId="68360FD5" w14:textId="77777777" w:rsidR="007828E2" w:rsidRPr="00CE2092" w:rsidRDefault="007828E2" w:rsidP="00A46705">
            <w:pPr>
              <w:pStyle w:val="TAC"/>
              <w:rPr>
                <w:rFonts w:ascii="Times New Roman" w:hAnsi="Times New Roman"/>
              </w:rPr>
            </w:pPr>
            <w:r w:rsidRPr="00CE2092">
              <w:rPr>
                <w:rFonts w:ascii="Times New Roman" w:eastAsiaTheme="minorEastAsia" w:hAnsi="Times New Roman"/>
                <w:lang w:eastAsia="zh-CN"/>
              </w:rPr>
              <w:t>X</w:t>
            </w:r>
          </w:p>
        </w:tc>
        <w:tc>
          <w:tcPr>
            <w:tcW w:w="1760" w:type="dxa"/>
          </w:tcPr>
          <w:p w14:paraId="7D0A45C7" w14:textId="77777777" w:rsidR="007828E2" w:rsidRPr="00CE2092" w:rsidRDefault="007828E2" w:rsidP="00A46705">
            <w:pPr>
              <w:pStyle w:val="TAC"/>
              <w:rPr>
                <w:rFonts w:ascii="Times New Roman" w:hAnsi="Times New Roman"/>
                <w:lang w:val="en-US"/>
              </w:rPr>
            </w:pPr>
            <w:r w:rsidRPr="00CE2092">
              <w:rPr>
                <w:rFonts w:ascii="Times New Roman" w:eastAsiaTheme="minorEastAsia" w:hAnsi="Times New Roman"/>
                <w:lang w:eastAsia="zh-CN"/>
              </w:rPr>
              <w:t>X</w:t>
            </w:r>
          </w:p>
        </w:tc>
      </w:tr>
      <w:tr w:rsidR="007828E2" w:rsidRPr="00CE2092" w14:paraId="10E4B90B" w14:textId="77777777" w:rsidTr="00A46705">
        <w:trPr>
          <w:cantSplit/>
          <w:jc w:val="center"/>
        </w:trPr>
        <w:tc>
          <w:tcPr>
            <w:tcW w:w="1902" w:type="dxa"/>
          </w:tcPr>
          <w:p w14:paraId="0FECE721" w14:textId="77777777" w:rsidR="007828E2" w:rsidRPr="00CE2092" w:rsidRDefault="007828E2" w:rsidP="00A46705">
            <w:pPr>
              <w:pStyle w:val="TAH"/>
              <w:rPr>
                <w:rFonts w:ascii="Times New Roman" w:eastAsiaTheme="minorEastAsia" w:hAnsi="Times New Roman"/>
                <w:lang w:eastAsia="zh-CN"/>
              </w:rPr>
            </w:pPr>
            <w:r w:rsidRPr="00CE2092">
              <w:rPr>
                <w:rFonts w:ascii="Times New Roman" w:eastAsiaTheme="minorEastAsia" w:hAnsi="Times New Roman"/>
                <w:lang w:eastAsia="zh-CN"/>
              </w:rPr>
              <w:t>#</w:t>
            </w:r>
            <w:r w:rsidRPr="00CE2092">
              <w:rPr>
                <w:rFonts w:ascii="Times New Roman" w:hAnsi="Times New Roman"/>
                <w:lang w:val="en-US" w:eastAsia="zh-CN"/>
              </w:rPr>
              <w:t>18</w:t>
            </w:r>
          </w:p>
        </w:tc>
        <w:tc>
          <w:tcPr>
            <w:tcW w:w="1701" w:type="dxa"/>
          </w:tcPr>
          <w:p w14:paraId="0E6BA945" w14:textId="77777777" w:rsidR="007828E2" w:rsidRPr="00CE2092" w:rsidRDefault="007828E2" w:rsidP="00A46705">
            <w:pPr>
              <w:pStyle w:val="TAC"/>
              <w:rPr>
                <w:rFonts w:ascii="Times New Roman" w:eastAsiaTheme="minorEastAsia" w:hAnsi="Times New Roman"/>
                <w:lang w:eastAsia="zh-CN"/>
              </w:rPr>
            </w:pPr>
          </w:p>
        </w:tc>
        <w:tc>
          <w:tcPr>
            <w:tcW w:w="1843" w:type="dxa"/>
          </w:tcPr>
          <w:p w14:paraId="53496C18" w14:textId="77777777" w:rsidR="007828E2" w:rsidRPr="00CE2092" w:rsidRDefault="007828E2" w:rsidP="00A46705">
            <w:pPr>
              <w:pStyle w:val="TAC"/>
              <w:rPr>
                <w:rFonts w:ascii="Times New Roman" w:eastAsiaTheme="minorEastAsia" w:hAnsi="Times New Roman"/>
                <w:lang w:eastAsia="zh-CN"/>
              </w:rPr>
            </w:pPr>
          </w:p>
        </w:tc>
        <w:tc>
          <w:tcPr>
            <w:tcW w:w="1760" w:type="dxa"/>
          </w:tcPr>
          <w:p w14:paraId="42C4BF1E" w14:textId="77777777" w:rsidR="007828E2" w:rsidRPr="00CE2092" w:rsidRDefault="007828E2" w:rsidP="00A46705">
            <w:pPr>
              <w:pStyle w:val="TAC"/>
              <w:rPr>
                <w:rFonts w:ascii="Times New Roman" w:eastAsiaTheme="minorEastAsia" w:hAnsi="Times New Roman"/>
                <w:lang w:eastAsia="zh-CN"/>
              </w:rPr>
            </w:pPr>
            <w:r w:rsidRPr="00CE2092">
              <w:rPr>
                <w:rFonts w:ascii="Times New Roman" w:eastAsiaTheme="minorEastAsia" w:hAnsi="Times New Roman"/>
                <w:lang w:eastAsia="zh-CN"/>
              </w:rPr>
              <w:t>X</w:t>
            </w:r>
          </w:p>
        </w:tc>
      </w:tr>
      <w:tr w:rsidR="007828E2" w:rsidRPr="00CE2092" w14:paraId="6411266B" w14:textId="77777777" w:rsidTr="00A46705">
        <w:trPr>
          <w:cantSplit/>
          <w:jc w:val="center"/>
        </w:trPr>
        <w:tc>
          <w:tcPr>
            <w:tcW w:w="1902" w:type="dxa"/>
          </w:tcPr>
          <w:p w14:paraId="319B97FD" w14:textId="77777777" w:rsidR="007828E2" w:rsidRPr="00CE2092" w:rsidRDefault="007828E2" w:rsidP="00A46705">
            <w:pPr>
              <w:pStyle w:val="TAH"/>
              <w:rPr>
                <w:rFonts w:ascii="Times New Roman" w:hAnsi="Times New Roman"/>
                <w:lang w:val="en-US" w:eastAsia="zh-CN"/>
              </w:rPr>
            </w:pPr>
            <w:r w:rsidRPr="00CE2092">
              <w:rPr>
                <w:rFonts w:ascii="Times New Roman" w:eastAsiaTheme="minorEastAsia" w:hAnsi="Times New Roman"/>
                <w:lang w:val="en-US" w:eastAsia="zh-CN"/>
              </w:rPr>
              <w:t>#19</w:t>
            </w:r>
          </w:p>
        </w:tc>
        <w:tc>
          <w:tcPr>
            <w:tcW w:w="1701" w:type="dxa"/>
          </w:tcPr>
          <w:p w14:paraId="39229935" w14:textId="77777777" w:rsidR="007828E2" w:rsidRPr="00CE2092" w:rsidRDefault="007828E2" w:rsidP="00A46705">
            <w:pPr>
              <w:pStyle w:val="TAC"/>
              <w:rPr>
                <w:rFonts w:ascii="Times New Roman" w:eastAsiaTheme="minorEastAsia" w:hAnsi="Times New Roman"/>
                <w:lang w:eastAsia="zh-CN"/>
              </w:rPr>
            </w:pPr>
            <w:r w:rsidRPr="00CE2092">
              <w:rPr>
                <w:rFonts w:ascii="Times New Roman" w:hAnsi="Times New Roman"/>
                <w:lang w:val="en-US"/>
              </w:rPr>
              <w:t>X</w:t>
            </w:r>
          </w:p>
        </w:tc>
        <w:tc>
          <w:tcPr>
            <w:tcW w:w="1843" w:type="dxa"/>
          </w:tcPr>
          <w:p w14:paraId="7F5C46FD" w14:textId="77777777" w:rsidR="007828E2" w:rsidRPr="00CE2092" w:rsidRDefault="007828E2" w:rsidP="00A46705">
            <w:pPr>
              <w:pStyle w:val="TAC"/>
              <w:rPr>
                <w:rFonts w:ascii="Times New Roman" w:eastAsiaTheme="minorEastAsia" w:hAnsi="Times New Roman"/>
                <w:lang w:eastAsia="zh-CN"/>
              </w:rPr>
            </w:pPr>
          </w:p>
        </w:tc>
        <w:tc>
          <w:tcPr>
            <w:tcW w:w="1760" w:type="dxa"/>
          </w:tcPr>
          <w:p w14:paraId="121C55B8" w14:textId="77777777" w:rsidR="007828E2" w:rsidRPr="00CE2092" w:rsidRDefault="007828E2" w:rsidP="00A46705">
            <w:pPr>
              <w:pStyle w:val="TAC"/>
              <w:rPr>
                <w:rFonts w:ascii="Times New Roman" w:hAnsi="Times New Roman"/>
              </w:rPr>
            </w:pPr>
            <w:r w:rsidRPr="00CE2092">
              <w:rPr>
                <w:rFonts w:ascii="Times New Roman" w:hAnsi="Times New Roman"/>
                <w:lang w:val="en-US"/>
              </w:rPr>
              <w:t>X</w:t>
            </w:r>
          </w:p>
        </w:tc>
      </w:tr>
      <w:tr w:rsidR="007828E2" w:rsidRPr="00CE2092" w14:paraId="42C63D41" w14:textId="77777777" w:rsidTr="00A46705">
        <w:trPr>
          <w:cantSplit/>
          <w:jc w:val="center"/>
        </w:trPr>
        <w:tc>
          <w:tcPr>
            <w:tcW w:w="1902" w:type="dxa"/>
          </w:tcPr>
          <w:p w14:paraId="00FBC804"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hAnsi="Times New Roman"/>
                <w:lang w:val="en-US"/>
              </w:rPr>
              <w:t>#20</w:t>
            </w:r>
          </w:p>
        </w:tc>
        <w:tc>
          <w:tcPr>
            <w:tcW w:w="1701" w:type="dxa"/>
          </w:tcPr>
          <w:p w14:paraId="5634FF91"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4A3D4DC5" w14:textId="77777777" w:rsidR="007828E2" w:rsidRPr="00CE2092" w:rsidRDefault="007828E2" w:rsidP="00A46705">
            <w:pPr>
              <w:pStyle w:val="TAC"/>
              <w:rPr>
                <w:rFonts w:ascii="Times New Roman" w:eastAsiaTheme="minorEastAsia" w:hAnsi="Times New Roman"/>
                <w:lang w:eastAsia="zh-CN"/>
              </w:rPr>
            </w:pPr>
            <w:r w:rsidRPr="00CE2092">
              <w:rPr>
                <w:rFonts w:ascii="Times New Roman" w:eastAsia="DengXian" w:hAnsi="Times New Roman"/>
                <w:lang w:val="en-US" w:eastAsia="zh-CN"/>
              </w:rPr>
              <w:t>X</w:t>
            </w:r>
          </w:p>
        </w:tc>
        <w:tc>
          <w:tcPr>
            <w:tcW w:w="1760" w:type="dxa"/>
          </w:tcPr>
          <w:p w14:paraId="2CDD59AE"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5FADED07" w14:textId="77777777" w:rsidTr="00A46705">
        <w:trPr>
          <w:cantSplit/>
          <w:jc w:val="center"/>
        </w:trPr>
        <w:tc>
          <w:tcPr>
            <w:tcW w:w="1902" w:type="dxa"/>
          </w:tcPr>
          <w:p w14:paraId="4A28C6AC" w14:textId="77777777" w:rsidR="007828E2" w:rsidRPr="00CE2092" w:rsidRDefault="007828E2" w:rsidP="00A46705">
            <w:pPr>
              <w:pStyle w:val="TAH"/>
              <w:rPr>
                <w:rFonts w:ascii="Times New Roman" w:hAnsi="Times New Roman"/>
                <w:lang w:val="en-US"/>
              </w:rPr>
            </w:pPr>
            <w:r w:rsidRPr="00CE2092">
              <w:rPr>
                <w:rFonts w:ascii="Times New Roman" w:hAnsi="Times New Roman"/>
                <w:lang w:val="en-US" w:eastAsia="zh-CN"/>
              </w:rPr>
              <w:t>#21</w:t>
            </w:r>
          </w:p>
        </w:tc>
        <w:tc>
          <w:tcPr>
            <w:tcW w:w="1701" w:type="dxa"/>
          </w:tcPr>
          <w:p w14:paraId="195A8915"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c>
          <w:tcPr>
            <w:tcW w:w="1843" w:type="dxa"/>
          </w:tcPr>
          <w:p w14:paraId="4149A0E1" w14:textId="77777777" w:rsidR="007828E2" w:rsidRPr="00CE2092" w:rsidRDefault="007828E2" w:rsidP="00A46705">
            <w:pPr>
              <w:pStyle w:val="TAC"/>
              <w:rPr>
                <w:rFonts w:ascii="Times New Roman" w:eastAsia="DengXian" w:hAnsi="Times New Roman"/>
                <w:lang w:val="en-US" w:eastAsia="zh-CN"/>
              </w:rPr>
            </w:pPr>
            <w:r w:rsidRPr="00CE2092">
              <w:rPr>
                <w:rFonts w:ascii="Times New Roman" w:eastAsia="DengXian" w:hAnsi="Times New Roman"/>
                <w:lang w:val="en-US" w:eastAsia="zh-CN"/>
              </w:rPr>
              <w:t>X</w:t>
            </w:r>
          </w:p>
        </w:tc>
        <w:tc>
          <w:tcPr>
            <w:tcW w:w="1760" w:type="dxa"/>
          </w:tcPr>
          <w:p w14:paraId="40AD9EB2" w14:textId="77777777" w:rsidR="007828E2" w:rsidRPr="00CE2092" w:rsidRDefault="007828E2" w:rsidP="00A46705">
            <w:pPr>
              <w:pStyle w:val="TAC"/>
              <w:rPr>
                <w:rFonts w:ascii="Times New Roman" w:hAnsi="Times New Roman"/>
                <w:lang w:val="en-US"/>
              </w:rPr>
            </w:pPr>
            <w:r w:rsidRPr="00CE2092">
              <w:rPr>
                <w:rFonts w:ascii="Times New Roman" w:hAnsi="Times New Roman"/>
                <w:lang w:val="en-US"/>
              </w:rPr>
              <w:t>X</w:t>
            </w:r>
          </w:p>
        </w:tc>
      </w:tr>
      <w:tr w:rsidR="007828E2" w:rsidRPr="00CE2092" w14:paraId="268878C7" w14:textId="77777777" w:rsidTr="00A46705">
        <w:trPr>
          <w:cantSplit/>
          <w:jc w:val="center"/>
        </w:trPr>
        <w:tc>
          <w:tcPr>
            <w:tcW w:w="1902" w:type="dxa"/>
          </w:tcPr>
          <w:p w14:paraId="2E6B01A2" w14:textId="77777777" w:rsidR="007828E2" w:rsidRPr="00CE2092" w:rsidRDefault="007828E2" w:rsidP="00A46705">
            <w:pPr>
              <w:pStyle w:val="TAH"/>
              <w:rPr>
                <w:rFonts w:ascii="Times New Roman" w:hAnsi="Times New Roman"/>
                <w:lang w:val="en-US" w:eastAsia="zh-CN"/>
              </w:rPr>
            </w:pPr>
            <w:r w:rsidRPr="00CE2092">
              <w:rPr>
                <w:rFonts w:ascii="Times New Roman" w:eastAsiaTheme="minorEastAsia" w:hAnsi="Times New Roman"/>
                <w:lang w:val="en-US" w:eastAsia="zh-CN"/>
              </w:rPr>
              <w:t>#22</w:t>
            </w:r>
          </w:p>
        </w:tc>
        <w:tc>
          <w:tcPr>
            <w:tcW w:w="1701" w:type="dxa"/>
          </w:tcPr>
          <w:p w14:paraId="5A2A6064" w14:textId="77777777" w:rsidR="007828E2" w:rsidRPr="00CE2092" w:rsidRDefault="007828E2" w:rsidP="00A46705">
            <w:pPr>
              <w:pStyle w:val="TAC"/>
              <w:rPr>
                <w:rFonts w:ascii="Times New Roman" w:hAnsi="Times New Roman"/>
                <w:lang w:val="en-US" w:eastAsia="zh-CN"/>
              </w:rPr>
            </w:pPr>
            <w:r w:rsidRPr="00CE2092">
              <w:rPr>
                <w:rFonts w:ascii="Times New Roman" w:hAnsi="Times New Roman"/>
                <w:lang w:val="en-US"/>
              </w:rPr>
              <w:t>X</w:t>
            </w:r>
          </w:p>
        </w:tc>
        <w:tc>
          <w:tcPr>
            <w:tcW w:w="1843" w:type="dxa"/>
          </w:tcPr>
          <w:p w14:paraId="26C0D38A" w14:textId="77777777" w:rsidR="007828E2" w:rsidRPr="00CE2092" w:rsidRDefault="007828E2" w:rsidP="00A46705">
            <w:pPr>
              <w:pStyle w:val="TAC"/>
              <w:rPr>
                <w:rFonts w:ascii="Times New Roman" w:hAnsi="Times New Roman"/>
                <w:lang w:val="en-US" w:eastAsia="zh-CN"/>
              </w:rPr>
            </w:pPr>
            <w:r w:rsidRPr="00CE2092">
              <w:rPr>
                <w:rFonts w:ascii="Times New Roman" w:hAnsi="Times New Roman"/>
                <w:lang w:val="en-US"/>
              </w:rPr>
              <w:t>X</w:t>
            </w:r>
          </w:p>
        </w:tc>
        <w:tc>
          <w:tcPr>
            <w:tcW w:w="1760" w:type="dxa"/>
          </w:tcPr>
          <w:p w14:paraId="4E802E99" w14:textId="77777777" w:rsidR="007828E2" w:rsidRPr="00CE2092" w:rsidRDefault="007828E2" w:rsidP="00A46705">
            <w:pPr>
              <w:pStyle w:val="TAC"/>
              <w:rPr>
                <w:rFonts w:ascii="Times New Roman" w:hAnsi="Times New Roman"/>
                <w:lang w:val="en-US" w:eastAsia="zh-CN"/>
              </w:rPr>
            </w:pPr>
            <w:r w:rsidRPr="00CE2092">
              <w:rPr>
                <w:rFonts w:ascii="Times New Roman" w:hAnsi="Times New Roman"/>
                <w:lang w:val="en-US"/>
              </w:rPr>
              <w:t>X</w:t>
            </w:r>
          </w:p>
        </w:tc>
      </w:tr>
      <w:tr w:rsidR="007828E2" w:rsidRPr="00CE2092" w14:paraId="68772DCA" w14:textId="77777777" w:rsidTr="00A46705">
        <w:trPr>
          <w:cantSplit/>
          <w:jc w:val="center"/>
        </w:trPr>
        <w:tc>
          <w:tcPr>
            <w:tcW w:w="1902" w:type="dxa"/>
          </w:tcPr>
          <w:p w14:paraId="5C8E31EC" w14:textId="77777777" w:rsidR="007828E2" w:rsidRPr="00CE2092" w:rsidRDefault="007828E2" w:rsidP="00A46705">
            <w:pPr>
              <w:pStyle w:val="TAH"/>
              <w:rPr>
                <w:rFonts w:ascii="Times New Roman" w:eastAsiaTheme="minorEastAsia" w:hAnsi="Times New Roman"/>
                <w:lang w:val="en-US" w:eastAsia="zh-CN"/>
              </w:rPr>
            </w:pPr>
            <w:r w:rsidRPr="00CE2092">
              <w:rPr>
                <w:rFonts w:ascii="Times New Roman" w:hAnsi="Times New Roman"/>
                <w:lang w:eastAsia="zh-CN"/>
              </w:rPr>
              <w:t>#23</w:t>
            </w:r>
          </w:p>
        </w:tc>
        <w:tc>
          <w:tcPr>
            <w:tcW w:w="1701" w:type="dxa"/>
          </w:tcPr>
          <w:p w14:paraId="561E1D73" w14:textId="77777777" w:rsidR="007828E2" w:rsidRPr="00CE2092" w:rsidRDefault="007828E2" w:rsidP="00A46705">
            <w:pPr>
              <w:pStyle w:val="TAC"/>
              <w:rPr>
                <w:rFonts w:ascii="Times New Roman" w:hAnsi="Times New Roman"/>
                <w:lang w:val="en-US"/>
              </w:rPr>
            </w:pPr>
          </w:p>
        </w:tc>
        <w:tc>
          <w:tcPr>
            <w:tcW w:w="1843" w:type="dxa"/>
          </w:tcPr>
          <w:p w14:paraId="5C5CA223" w14:textId="77777777" w:rsidR="007828E2" w:rsidRPr="00CE2092" w:rsidRDefault="007828E2" w:rsidP="00A46705">
            <w:pPr>
              <w:pStyle w:val="TAC"/>
              <w:rPr>
                <w:rFonts w:ascii="Times New Roman" w:hAnsi="Times New Roman"/>
                <w:lang w:val="en-US"/>
              </w:rPr>
            </w:pPr>
          </w:p>
        </w:tc>
        <w:tc>
          <w:tcPr>
            <w:tcW w:w="1760" w:type="dxa"/>
          </w:tcPr>
          <w:p w14:paraId="68C4FEFD" w14:textId="77777777" w:rsidR="007828E2" w:rsidRPr="00CE2092" w:rsidRDefault="007828E2" w:rsidP="00A46705">
            <w:pPr>
              <w:pStyle w:val="TAC"/>
              <w:rPr>
                <w:rFonts w:ascii="Times New Roman" w:hAnsi="Times New Roman"/>
                <w:lang w:val="en-US"/>
              </w:rPr>
            </w:pPr>
            <w:r w:rsidRPr="00CE2092">
              <w:rPr>
                <w:rFonts w:ascii="Times New Roman" w:hAnsi="Times New Roman"/>
              </w:rPr>
              <w:t>X</w:t>
            </w:r>
          </w:p>
        </w:tc>
      </w:tr>
      <w:tr w:rsidR="007828E2" w:rsidRPr="00CE2092" w14:paraId="675F919F" w14:textId="77777777" w:rsidTr="00A46705">
        <w:trPr>
          <w:cantSplit/>
          <w:jc w:val="center"/>
        </w:trPr>
        <w:tc>
          <w:tcPr>
            <w:tcW w:w="1902" w:type="dxa"/>
          </w:tcPr>
          <w:p w14:paraId="3F247E37" w14:textId="77777777" w:rsidR="007828E2" w:rsidRPr="00CE2092" w:rsidRDefault="007828E2" w:rsidP="00A46705">
            <w:pPr>
              <w:pStyle w:val="TAH"/>
              <w:rPr>
                <w:rFonts w:ascii="Times New Roman" w:hAnsi="Times New Roman"/>
                <w:lang w:eastAsia="zh-CN"/>
              </w:rPr>
            </w:pPr>
            <w:r w:rsidRPr="00CE2092">
              <w:rPr>
                <w:rFonts w:ascii="Times New Roman" w:hAnsi="Times New Roman"/>
                <w:lang w:eastAsia="zh-CN"/>
              </w:rPr>
              <w:t>#24</w:t>
            </w:r>
          </w:p>
        </w:tc>
        <w:tc>
          <w:tcPr>
            <w:tcW w:w="1701" w:type="dxa"/>
          </w:tcPr>
          <w:p w14:paraId="760AEA08" w14:textId="77777777" w:rsidR="007828E2" w:rsidRPr="00CE2092" w:rsidRDefault="007828E2" w:rsidP="00A46705">
            <w:pPr>
              <w:pStyle w:val="TAC"/>
              <w:rPr>
                <w:rFonts w:ascii="Times New Roman" w:hAnsi="Times New Roman"/>
                <w:lang w:val="en-US"/>
              </w:rPr>
            </w:pPr>
          </w:p>
        </w:tc>
        <w:tc>
          <w:tcPr>
            <w:tcW w:w="1843" w:type="dxa"/>
          </w:tcPr>
          <w:p w14:paraId="1BC11DE2" w14:textId="77777777" w:rsidR="007828E2" w:rsidRPr="00CE2092" w:rsidRDefault="007828E2" w:rsidP="00A46705">
            <w:pPr>
              <w:pStyle w:val="TAC"/>
              <w:rPr>
                <w:rFonts w:ascii="Times New Roman" w:hAnsi="Times New Roman"/>
                <w:lang w:val="en-US"/>
              </w:rPr>
            </w:pPr>
            <w:r w:rsidRPr="00CE2092">
              <w:rPr>
                <w:rFonts w:ascii="Times New Roman" w:hAnsi="Times New Roman"/>
              </w:rPr>
              <w:t>X</w:t>
            </w:r>
          </w:p>
        </w:tc>
        <w:tc>
          <w:tcPr>
            <w:tcW w:w="1760" w:type="dxa"/>
          </w:tcPr>
          <w:p w14:paraId="5AA42D02" w14:textId="77777777" w:rsidR="007828E2" w:rsidRPr="00CE2092" w:rsidRDefault="007828E2" w:rsidP="00A46705">
            <w:pPr>
              <w:pStyle w:val="TAC"/>
              <w:rPr>
                <w:rFonts w:ascii="Times New Roman" w:hAnsi="Times New Roman"/>
              </w:rPr>
            </w:pPr>
          </w:p>
        </w:tc>
      </w:tr>
    </w:tbl>
    <w:p w14:paraId="5862702E" w14:textId="15CD7A0F" w:rsidR="007828E2" w:rsidRPr="00CE2092" w:rsidRDefault="007828E2" w:rsidP="00925DC7">
      <w:pPr>
        <w:pStyle w:val="NO0"/>
      </w:pPr>
      <w:r w:rsidRPr="00CE2092">
        <w:t>Note</w:t>
      </w:r>
      <w:r w:rsidR="00507DA7">
        <w:t xml:space="preserve"> 1</w:t>
      </w:r>
      <w:r w:rsidRPr="00CE2092">
        <w:t xml:space="preserve">: It is unclear which solution will be selected since SA2 is still discussing candidate solutions for each key issues. </w:t>
      </w:r>
    </w:p>
    <w:p w14:paraId="31B5750E" w14:textId="7002FD6D" w:rsidR="00507DA7" w:rsidRPr="00CE2092" w:rsidRDefault="00507DA7" w:rsidP="00925DC7">
      <w:pPr>
        <w:pStyle w:val="NO0"/>
      </w:pPr>
      <w:r>
        <w:t xml:space="preserve">Note 2 Key issue </w:t>
      </w:r>
      <w:r w:rsidR="00D06660">
        <w:t xml:space="preserve">1 is out of RAN2 scope and therefore we do not provide analysis in this document. </w:t>
      </w:r>
    </w:p>
    <w:p w14:paraId="3481B314" w14:textId="32C172F5" w:rsidR="00400FBE" w:rsidRPr="00CE2092" w:rsidRDefault="00400FBE" w:rsidP="00400FBE">
      <w:pPr>
        <w:pStyle w:val="Heading3"/>
        <w:rPr>
          <w:rFonts w:ascii="Times New Roman" w:hAnsi="Times New Roman"/>
        </w:rPr>
      </w:pPr>
      <w:r w:rsidRPr="00CE2092">
        <w:rPr>
          <w:rFonts w:ascii="Times New Roman" w:hAnsi="Times New Roman"/>
        </w:rPr>
        <w:t xml:space="preserve">2.1.1 Key issue#2 </w:t>
      </w:r>
      <w:r w:rsidR="00AF7444" w:rsidRPr="00CE2092">
        <w:rPr>
          <w:rFonts w:ascii="Times New Roman" w:hAnsi="Times New Roman"/>
        </w:rPr>
        <w:t xml:space="preserve">Identification, Subscription, Registration and Connection management </w:t>
      </w:r>
    </w:p>
    <w:p w14:paraId="3FA16936" w14:textId="32D0B4A9" w:rsidR="000B62BA" w:rsidRDefault="000B62BA">
      <w:pPr>
        <w:spacing w:after="100"/>
        <w:rPr>
          <w:rFonts w:ascii="Times New Roman" w:hAnsi="Times New Roman" w:cs="Times New Roman"/>
          <w:sz w:val="20"/>
          <w:szCs w:val="20"/>
        </w:rPr>
      </w:pPr>
      <w:r>
        <w:rPr>
          <w:rFonts w:ascii="Times New Roman" w:hAnsi="Times New Roman" w:cs="Times New Roman"/>
          <w:sz w:val="20"/>
          <w:szCs w:val="20"/>
        </w:rPr>
        <w:t>In SA2 discussion, Key issue#2 consists of following objectives:</w:t>
      </w:r>
    </w:p>
    <w:tbl>
      <w:tblPr>
        <w:tblStyle w:val="TableGrid"/>
        <w:tblW w:w="0" w:type="auto"/>
        <w:tblLook w:val="04A0" w:firstRow="1" w:lastRow="0" w:firstColumn="1" w:lastColumn="0" w:noHBand="0" w:noVBand="1"/>
      </w:tblPr>
      <w:tblGrid>
        <w:gridCol w:w="9350"/>
      </w:tblGrid>
      <w:tr w:rsidR="000B62BA" w14:paraId="7D653009" w14:textId="77777777" w:rsidTr="000B62BA">
        <w:tc>
          <w:tcPr>
            <w:tcW w:w="9350" w:type="dxa"/>
          </w:tcPr>
          <w:p w14:paraId="299F8023" w14:textId="77777777" w:rsidR="000B62BA" w:rsidRDefault="000B62BA" w:rsidP="000B62BA">
            <w:r w:rsidRPr="0098767C">
              <w:t>Based on the above consideration, the aspects to be studied in this key issue include:</w:t>
            </w:r>
          </w:p>
          <w:p w14:paraId="670375C9" w14:textId="77777777" w:rsidR="000B62BA" w:rsidRPr="00780C5A" w:rsidRDefault="000B62BA" w:rsidP="000B62BA">
            <w:pPr>
              <w:pStyle w:val="B1"/>
            </w:pPr>
            <w:r w:rsidRPr="00DC5547">
              <w:t>-</w:t>
            </w:r>
            <w:r w:rsidRPr="00DC5547">
              <w:tab/>
            </w:r>
            <w:r w:rsidRPr="00780C5A">
              <w:t>Study whether subscription management, registration management and/or connection</w:t>
            </w:r>
            <w:r w:rsidRPr="00780C5A">
              <w:rPr>
                <w:rFonts w:hint="eastAsia"/>
              </w:rPr>
              <w:t xml:space="preserve"> </w:t>
            </w:r>
            <w:r w:rsidRPr="00780C5A">
              <w:t xml:space="preserve">management are necessary for an Ambient IoT </w:t>
            </w:r>
            <w:r>
              <w:t>D</w:t>
            </w:r>
            <w:r w:rsidRPr="00780C5A">
              <w:t xml:space="preserve">evice or a group of Ambient IoT </w:t>
            </w:r>
            <w:r>
              <w:t>D</w:t>
            </w:r>
            <w:r w:rsidRPr="00780C5A">
              <w:t xml:space="preserve">evices, and if so identify the necessary state machine(s), procedures and functionality considering the Ambient IoT </w:t>
            </w:r>
            <w:r>
              <w:t>D</w:t>
            </w:r>
            <w:r w:rsidRPr="00780C5A">
              <w:t>evices capability and characteristics</w:t>
            </w:r>
            <w:r>
              <w:t>.</w:t>
            </w:r>
          </w:p>
          <w:p w14:paraId="0ACA8D45" w14:textId="77777777" w:rsidR="000B62BA" w:rsidRPr="00780C5A" w:rsidRDefault="000B62BA" w:rsidP="000B62BA">
            <w:pPr>
              <w:pStyle w:val="B1"/>
            </w:pPr>
            <w:r w:rsidRPr="00780C5A">
              <w:t>-</w:t>
            </w:r>
            <w:r w:rsidRPr="00780C5A">
              <w:tab/>
              <w:t xml:space="preserve">Study whether and how reachability and paging apply to Ambient IoT </w:t>
            </w:r>
            <w:r>
              <w:t>D</w:t>
            </w:r>
            <w:r w:rsidRPr="00780C5A">
              <w:t>evice(s) considering the Ambient IoT devices capability and characteristics, and if so, what are the impacts</w:t>
            </w:r>
            <w:r w:rsidRPr="00780C5A">
              <w:rPr>
                <w:rFonts w:hint="eastAsia"/>
              </w:rPr>
              <w:t>.</w:t>
            </w:r>
          </w:p>
          <w:p w14:paraId="179A3D1A" w14:textId="77777777" w:rsidR="000B62BA" w:rsidRPr="00780C5A" w:rsidRDefault="000B62BA" w:rsidP="000B62BA">
            <w:pPr>
              <w:pStyle w:val="B1"/>
            </w:pPr>
            <w:r w:rsidRPr="00780C5A">
              <w:t>-</w:t>
            </w:r>
            <w:r w:rsidRPr="00780C5A">
              <w:tab/>
              <w:t xml:space="preserve">Study how to identify Ambient IoT </w:t>
            </w:r>
            <w:r>
              <w:t>D</w:t>
            </w:r>
            <w:r w:rsidRPr="00780C5A">
              <w:t>evice</w:t>
            </w:r>
            <w:r w:rsidRPr="00780C5A">
              <w:rPr>
                <w:lang w:val="en-US" w:eastAsia="zh-CN"/>
              </w:rPr>
              <w:t xml:space="preserve"> </w:t>
            </w:r>
            <w:r w:rsidRPr="00780C5A">
              <w:t>or group of devices and how to format the identifier.</w:t>
            </w:r>
          </w:p>
          <w:p w14:paraId="36B94A53" w14:textId="77777777" w:rsidR="000B62BA" w:rsidRDefault="000B62BA">
            <w:pPr>
              <w:spacing w:after="100"/>
              <w:rPr>
                <w:sz w:val="20"/>
                <w:szCs w:val="20"/>
              </w:rPr>
            </w:pPr>
          </w:p>
        </w:tc>
      </w:tr>
    </w:tbl>
    <w:p w14:paraId="39076863" w14:textId="77777777" w:rsidR="000B62BA" w:rsidRDefault="000B62BA">
      <w:pPr>
        <w:spacing w:after="100"/>
        <w:rPr>
          <w:rFonts w:ascii="Times New Roman" w:hAnsi="Times New Roman" w:cs="Times New Roman"/>
          <w:sz w:val="20"/>
          <w:szCs w:val="20"/>
        </w:rPr>
      </w:pPr>
    </w:p>
    <w:p w14:paraId="47D5D5AF" w14:textId="076221BB" w:rsidR="00925DC7" w:rsidRPr="00DB7362" w:rsidRDefault="00BB318C" w:rsidP="00DB7362">
      <w:pPr>
        <w:spacing w:after="100"/>
        <w:rPr>
          <w:rFonts w:ascii="Times New Roman" w:hAnsi="Times New Roman" w:cs="Times New Roman"/>
          <w:sz w:val="20"/>
          <w:szCs w:val="20"/>
        </w:rPr>
      </w:pPr>
      <w:r>
        <w:rPr>
          <w:rFonts w:ascii="Times New Roman" w:hAnsi="Times New Roman" w:cs="Times New Roman"/>
          <w:sz w:val="20"/>
          <w:szCs w:val="20"/>
        </w:rPr>
        <w:t>The objective</w:t>
      </w:r>
      <w:r w:rsidRPr="00DB7362">
        <w:rPr>
          <w:rFonts w:ascii="Times New Roman" w:hAnsi="Times New Roman" w:cs="Times New Roman"/>
          <w:sz w:val="20"/>
          <w:szCs w:val="20"/>
        </w:rPr>
        <w:t xml:space="preserve"> </w:t>
      </w:r>
      <w:r w:rsidR="00344313" w:rsidRPr="00DB7362">
        <w:rPr>
          <w:rFonts w:ascii="Times New Roman" w:hAnsi="Times New Roman" w:cs="Times New Roman"/>
          <w:b/>
          <w:bCs/>
          <w:sz w:val="20"/>
          <w:szCs w:val="20"/>
        </w:rPr>
        <w:t>how to identify Ambient IoT Device or group of devices and how to format the identifier</w:t>
      </w:r>
      <w:r w:rsidR="00F07546">
        <w:rPr>
          <w:rFonts w:ascii="Times New Roman" w:hAnsi="Times New Roman" w:cs="Times New Roman"/>
          <w:b/>
          <w:bCs/>
          <w:sz w:val="20"/>
          <w:szCs w:val="20"/>
        </w:rPr>
        <w:t xml:space="preserve"> (ID)</w:t>
      </w:r>
      <w:r w:rsidR="007654B6">
        <w:rPr>
          <w:rFonts w:ascii="Times New Roman" w:hAnsi="Times New Roman" w:cs="Times New Roman"/>
          <w:b/>
          <w:bCs/>
          <w:sz w:val="20"/>
          <w:szCs w:val="20"/>
        </w:rPr>
        <w:t xml:space="preserve"> </w:t>
      </w:r>
      <w:r>
        <w:rPr>
          <w:rFonts w:ascii="Times New Roman" w:hAnsi="Times New Roman" w:cs="Times New Roman"/>
          <w:sz w:val="20"/>
          <w:szCs w:val="20"/>
        </w:rPr>
        <w:t>is more related to RAN2 discussion.</w:t>
      </w:r>
      <w:r w:rsidR="007828E2" w:rsidRPr="00DB7362">
        <w:rPr>
          <w:rFonts w:ascii="Times New Roman" w:hAnsi="Times New Roman" w:cs="Times New Roman"/>
          <w:sz w:val="20"/>
          <w:szCs w:val="20"/>
        </w:rPr>
        <w:t xml:space="preserve"> </w:t>
      </w:r>
      <w:r>
        <w:rPr>
          <w:rFonts w:ascii="Times New Roman" w:hAnsi="Times New Roman" w:cs="Times New Roman"/>
          <w:sz w:val="20"/>
          <w:szCs w:val="20"/>
        </w:rPr>
        <w:t>F</w:t>
      </w:r>
      <w:r w:rsidR="00925DC7" w:rsidRPr="00DB7362">
        <w:rPr>
          <w:rFonts w:ascii="Times New Roman" w:hAnsi="Times New Roman" w:cs="Times New Roman"/>
          <w:sz w:val="20"/>
          <w:szCs w:val="20"/>
        </w:rPr>
        <w:t>ollowing candidate options are available:</w:t>
      </w:r>
    </w:p>
    <w:p w14:paraId="5EED5DAF" w14:textId="2C620F9D" w:rsidR="007828E2" w:rsidRPr="00093174" w:rsidRDefault="00925DC7" w:rsidP="00DB7362">
      <w:pPr>
        <w:pStyle w:val="ListParagraph"/>
        <w:numPr>
          <w:ilvl w:val="0"/>
          <w:numId w:val="46"/>
        </w:numPr>
        <w:spacing w:after="100"/>
        <w:contextualSpacing w:val="0"/>
      </w:pPr>
      <w:r w:rsidRPr="00093174">
        <w:t xml:space="preserve">Permanent ID, e.g. MNO ID, Enterprise (Owner) ID, Instance ID, EPC, see solution 2, 3, </w:t>
      </w:r>
      <w:proofErr w:type="spellStart"/>
      <w:proofErr w:type="gramStart"/>
      <w:r w:rsidRPr="00093174">
        <w:t>etc</w:t>
      </w:r>
      <w:proofErr w:type="spellEnd"/>
      <w:r w:rsidRPr="00093174">
        <w:t>;</w:t>
      </w:r>
      <w:proofErr w:type="gramEnd"/>
    </w:p>
    <w:p w14:paraId="75FB0BA7" w14:textId="5843E949" w:rsidR="00925DC7" w:rsidRPr="00093174" w:rsidRDefault="00925DC7" w:rsidP="00DB7362">
      <w:pPr>
        <w:pStyle w:val="ListParagraph"/>
        <w:numPr>
          <w:ilvl w:val="0"/>
          <w:numId w:val="46"/>
        </w:numPr>
        <w:spacing w:after="100"/>
        <w:contextualSpacing w:val="0"/>
      </w:pPr>
      <w:r w:rsidRPr="00093174">
        <w:lastRenderedPageBreak/>
        <w:t>Temporary ID</w:t>
      </w:r>
      <w:r w:rsidR="00AF7444" w:rsidRPr="00093174">
        <w:t xml:space="preserve"> (see solution 13, </w:t>
      </w:r>
      <w:proofErr w:type="spellStart"/>
      <w:r w:rsidR="00AF7444" w:rsidRPr="00093174">
        <w:t>etc</w:t>
      </w:r>
      <w:proofErr w:type="spellEnd"/>
      <w:r w:rsidR="00AF7444" w:rsidRPr="00093174">
        <w:t>)</w:t>
      </w:r>
      <w:r w:rsidRPr="00093174">
        <w:t>:</w:t>
      </w:r>
    </w:p>
    <w:p w14:paraId="7CAE1E42" w14:textId="3E3F5A34" w:rsidR="00925DC7" w:rsidRPr="00093174" w:rsidRDefault="0048536B" w:rsidP="00DB7362">
      <w:pPr>
        <w:pStyle w:val="ListParagraph"/>
        <w:numPr>
          <w:ilvl w:val="1"/>
          <w:numId w:val="46"/>
        </w:numPr>
        <w:spacing w:after="100"/>
        <w:contextualSpacing w:val="0"/>
      </w:pPr>
      <w:r w:rsidRPr="00093174">
        <w:t>a temporary ID u</w:t>
      </w:r>
      <w:r w:rsidR="00925DC7" w:rsidRPr="00093174">
        <w:t>sed between CN and Reader</w:t>
      </w:r>
    </w:p>
    <w:p w14:paraId="1FE725B3" w14:textId="578200B6" w:rsidR="00925DC7" w:rsidRPr="00093174" w:rsidRDefault="0048536B" w:rsidP="00DB7362">
      <w:pPr>
        <w:pStyle w:val="ListParagraph"/>
        <w:numPr>
          <w:ilvl w:val="1"/>
          <w:numId w:val="46"/>
        </w:numPr>
        <w:spacing w:after="100"/>
        <w:contextualSpacing w:val="0"/>
      </w:pPr>
      <w:r w:rsidRPr="00093174">
        <w:t>a temporary ID u</w:t>
      </w:r>
      <w:r w:rsidR="00925DC7" w:rsidRPr="00093174">
        <w:t xml:space="preserve">sed between Reader and </w:t>
      </w:r>
      <w:proofErr w:type="spellStart"/>
      <w:r w:rsidR="00925DC7" w:rsidRPr="00093174">
        <w:t>AIoT</w:t>
      </w:r>
      <w:proofErr w:type="spellEnd"/>
      <w:r w:rsidR="00925DC7" w:rsidRPr="00093174">
        <w:t xml:space="preserve"> device</w:t>
      </w:r>
      <w:r w:rsidR="00670328" w:rsidRPr="00093174">
        <w:t xml:space="preserve"> (</w:t>
      </w:r>
      <w:r w:rsidR="00F07546">
        <w:t>which would be</w:t>
      </w:r>
      <w:r w:rsidR="00670328" w:rsidRPr="00093174">
        <w:t xml:space="preserve"> RAN scope)</w:t>
      </w:r>
    </w:p>
    <w:p w14:paraId="7464821F" w14:textId="4F63B0B9" w:rsidR="00925DC7" w:rsidRPr="00093174" w:rsidRDefault="00925DC7" w:rsidP="00670328">
      <w:pPr>
        <w:pStyle w:val="ListParagraph"/>
        <w:ind w:left="1440"/>
      </w:pPr>
    </w:p>
    <w:p w14:paraId="740162DC" w14:textId="5AB4B25D" w:rsidR="007828E2" w:rsidRPr="00093174" w:rsidRDefault="00AD10B9" w:rsidP="009C159F">
      <w:pPr>
        <w:spacing w:after="80"/>
        <w:jc w:val="both"/>
        <w:rPr>
          <w:rFonts w:ascii="Times New Roman" w:hAnsi="Times New Roman" w:cs="Times New Roman"/>
          <w:sz w:val="20"/>
          <w:szCs w:val="20"/>
          <w:lang w:val="en-GB" w:eastAsia="zh-CN"/>
        </w:rPr>
      </w:pPr>
      <w:r w:rsidRPr="00093174">
        <w:rPr>
          <w:rFonts w:ascii="Times New Roman" w:hAnsi="Times New Roman" w:cs="Times New Roman"/>
          <w:sz w:val="20"/>
          <w:szCs w:val="20"/>
          <w:lang w:val="en-GB" w:eastAsia="zh-CN"/>
        </w:rPr>
        <w:t>RAN2 discussed the ID issue and concluded th</w:t>
      </w:r>
      <w:r w:rsidR="00F07546">
        <w:rPr>
          <w:rFonts w:ascii="Times New Roman" w:hAnsi="Times New Roman" w:cs="Times New Roman"/>
          <w:sz w:val="20"/>
          <w:szCs w:val="20"/>
          <w:lang w:val="en-GB" w:eastAsia="zh-CN"/>
        </w:rPr>
        <w:t>e following:</w:t>
      </w:r>
      <w:r w:rsidRPr="00093174">
        <w:rPr>
          <w:rFonts w:ascii="Times New Roman" w:hAnsi="Times New Roman" w:cs="Times New Roman"/>
          <w:sz w:val="20"/>
          <w:szCs w:val="20"/>
          <w:lang w:val="en-GB" w:eastAsia="zh-CN"/>
        </w:rPr>
        <w:t xml:space="preserve"> </w:t>
      </w:r>
    </w:p>
    <w:p w14:paraId="07370FF8" w14:textId="77777777" w:rsidR="00AD10B9" w:rsidRPr="00093174" w:rsidRDefault="00AD10B9" w:rsidP="00AD10B9">
      <w:pPr>
        <w:pStyle w:val="Doc-text2"/>
        <w:pBdr>
          <w:top w:val="single" w:sz="4" w:space="1" w:color="auto"/>
          <w:left w:val="single" w:sz="4" w:space="4" w:color="auto"/>
          <w:bottom w:val="single" w:sz="4" w:space="1" w:color="auto"/>
          <w:right w:val="single" w:sz="4" w:space="4" w:color="auto"/>
        </w:pBdr>
        <w:ind w:left="1619" w:firstLine="0"/>
        <w:rPr>
          <w:rFonts w:ascii="Times New Roman" w:hAnsi="Times New Roman"/>
          <w:szCs w:val="20"/>
        </w:rPr>
      </w:pPr>
      <w:r w:rsidRPr="00093174">
        <w:rPr>
          <w:rFonts w:ascii="Times New Roman" w:hAnsi="Times New Roman"/>
          <w:szCs w:val="20"/>
        </w:rPr>
        <w:t>For the case of reaching single or group of devices, an identifier may be required to identify the device/group of devices in the trigger message.    FFS pending the details from SA2</w:t>
      </w:r>
    </w:p>
    <w:p w14:paraId="723E82DA" w14:textId="77777777" w:rsidR="00AD10B9" w:rsidRPr="00093174" w:rsidRDefault="00AD10B9" w:rsidP="00AD10B9">
      <w:pPr>
        <w:pStyle w:val="Doc-text2"/>
        <w:pBdr>
          <w:top w:val="single" w:sz="4" w:space="1" w:color="auto"/>
          <w:left w:val="single" w:sz="4" w:space="4" w:color="auto"/>
          <w:bottom w:val="single" w:sz="4" w:space="1" w:color="auto"/>
          <w:right w:val="single" w:sz="4" w:space="4" w:color="auto"/>
        </w:pBdr>
        <w:ind w:left="1619" w:firstLine="0"/>
        <w:rPr>
          <w:rFonts w:ascii="Times New Roman" w:hAnsi="Times New Roman"/>
          <w:szCs w:val="20"/>
        </w:rPr>
      </w:pPr>
    </w:p>
    <w:p w14:paraId="089B2C51" w14:textId="28AF9046" w:rsidR="00AD10B9" w:rsidRPr="00093174" w:rsidRDefault="00AD10B9" w:rsidP="00AD10B9">
      <w:pPr>
        <w:pStyle w:val="Doc-text2"/>
        <w:pBdr>
          <w:top w:val="single" w:sz="4" w:space="1" w:color="auto"/>
          <w:left w:val="single" w:sz="4" w:space="4" w:color="auto"/>
          <w:bottom w:val="single" w:sz="4" w:space="1" w:color="auto"/>
          <w:right w:val="single" w:sz="4" w:space="4" w:color="auto"/>
        </w:pBdr>
        <w:ind w:left="1619" w:firstLine="0"/>
        <w:rPr>
          <w:rFonts w:ascii="Times New Roman" w:hAnsi="Times New Roman"/>
          <w:szCs w:val="20"/>
        </w:rPr>
      </w:pPr>
      <w:r w:rsidRPr="00093174">
        <w:rPr>
          <w:rFonts w:ascii="Times New Roman" w:hAnsi="Times New Roman"/>
          <w:szCs w:val="20"/>
        </w:rPr>
        <w:t xml:space="preserve">For the very first access message from the device to reader in random access an ID is included.  RAN2 to discuss whether a temporary identifier is included, or the permanent device ID is included (considering other WGs input as well).   </w:t>
      </w:r>
    </w:p>
    <w:p w14:paraId="666C4ACC" w14:textId="77777777" w:rsidR="00AD10B9" w:rsidRPr="00093174" w:rsidRDefault="00AD10B9" w:rsidP="00AD10B9">
      <w:pPr>
        <w:pStyle w:val="Doc-text2"/>
        <w:rPr>
          <w:rFonts w:ascii="Times New Roman" w:hAnsi="Times New Roman"/>
          <w:szCs w:val="20"/>
        </w:rPr>
      </w:pPr>
    </w:p>
    <w:p w14:paraId="637E6CAB" w14:textId="56F40B7E" w:rsidR="00AD10B9" w:rsidRPr="00093174" w:rsidRDefault="00AD10B9" w:rsidP="00DB7362">
      <w:pPr>
        <w:pStyle w:val="Doc-text2"/>
        <w:spacing w:after="120"/>
        <w:ind w:left="0" w:firstLine="0"/>
        <w:rPr>
          <w:rFonts w:ascii="Times New Roman" w:hAnsi="Times New Roman"/>
          <w:szCs w:val="20"/>
        </w:rPr>
      </w:pPr>
      <w:r w:rsidRPr="00093174">
        <w:rPr>
          <w:rFonts w:ascii="Times New Roman" w:hAnsi="Times New Roman"/>
          <w:szCs w:val="20"/>
        </w:rPr>
        <w:t>SA2 discussion</w:t>
      </w:r>
      <w:r w:rsidR="00F07546">
        <w:rPr>
          <w:rFonts w:ascii="Times New Roman" w:hAnsi="Times New Roman"/>
          <w:szCs w:val="20"/>
        </w:rPr>
        <w:t xml:space="preserve"> is</w:t>
      </w:r>
      <w:r w:rsidRPr="00093174">
        <w:rPr>
          <w:rFonts w:ascii="Times New Roman" w:hAnsi="Times New Roman"/>
          <w:szCs w:val="20"/>
        </w:rPr>
        <w:t xml:space="preserve"> aligned with RAN2 conclusion, i.e. it is SA2 scope how to identify Ambient IoT Device or group of devices and how to format the identifier.</w:t>
      </w:r>
      <w:r w:rsidR="00641003" w:rsidRPr="00093174">
        <w:rPr>
          <w:rFonts w:ascii="Times New Roman" w:hAnsi="Times New Roman"/>
          <w:szCs w:val="20"/>
        </w:rPr>
        <w:t xml:space="preserve"> </w:t>
      </w:r>
      <w:r w:rsidR="003E5296">
        <w:rPr>
          <w:rFonts w:ascii="Times New Roman" w:hAnsi="Times New Roman"/>
          <w:szCs w:val="20"/>
        </w:rPr>
        <w:t>Although t</w:t>
      </w:r>
      <w:r w:rsidR="00641003" w:rsidRPr="00093174">
        <w:rPr>
          <w:rFonts w:ascii="Times New Roman" w:hAnsi="Times New Roman"/>
          <w:szCs w:val="20"/>
        </w:rPr>
        <w:t xml:space="preserve">he temporary ID used between Reader and </w:t>
      </w:r>
      <w:proofErr w:type="spellStart"/>
      <w:r w:rsidR="00641003" w:rsidRPr="00093174">
        <w:rPr>
          <w:rFonts w:ascii="Times New Roman" w:hAnsi="Times New Roman"/>
          <w:szCs w:val="20"/>
        </w:rPr>
        <w:t>AIoT</w:t>
      </w:r>
      <w:proofErr w:type="spellEnd"/>
      <w:r w:rsidR="00641003" w:rsidRPr="00093174">
        <w:rPr>
          <w:rFonts w:ascii="Times New Roman" w:hAnsi="Times New Roman"/>
          <w:szCs w:val="20"/>
        </w:rPr>
        <w:t xml:space="preserve"> device is RAN2 scope</w:t>
      </w:r>
      <w:r w:rsidR="00F07546">
        <w:rPr>
          <w:rFonts w:ascii="Times New Roman" w:hAnsi="Times New Roman"/>
          <w:szCs w:val="20"/>
        </w:rPr>
        <w:t>.</w:t>
      </w:r>
    </w:p>
    <w:p w14:paraId="6F2422C9" w14:textId="3E34F830" w:rsidR="00AD10B9" w:rsidRPr="00093174" w:rsidRDefault="00AD10B9" w:rsidP="009C159F">
      <w:pPr>
        <w:spacing w:after="80"/>
        <w:jc w:val="both"/>
        <w:rPr>
          <w:rFonts w:ascii="Times New Roman" w:hAnsi="Times New Roman" w:cs="Times New Roman"/>
          <w:b/>
          <w:bCs/>
          <w:sz w:val="20"/>
          <w:szCs w:val="20"/>
          <w:lang w:val="en-GB" w:eastAsia="zh-CN"/>
        </w:rPr>
      </w:pPr>
      <w:r w:rsidRPr="00093174">
        <w:rPr>
          <w:rFonts w:ascii="Times New Roman" w:hAnsi="Times New Roman" w:cs="Times New Roman"/>
          <w:b/>
          <w:bCs/>
          <w:sz w:val="20"/>
          <w:szCs w:val="20"/>
          <w:lang w:val="en-GB" w:eastAsia="zh-CN"/>
        </w:rPr>
        <w:t xml:space="preserve">Observation 1: </w:t>
      </w:r>
      <w:r w:rsidR="003E5296">
        <w:rPr>
          <w:rFonts w:ascii="Times New Roman" w:hAnsi="Times New Roman" w:cs="Times New Roman"/>
          <w:b/>
          <w:bCs/>
          <w:sz w:val="20"/>
          <w:szCs w:val="20"/>
          <w:lang w:val="en-GB" w:eastAsia="zh-CN"/>
        </w:rPr>
        <w:t>I</w:t>
      </w:r>
      <w:r w:rsidRPr="00093174">
        <w:rPr>
          <w:rFonts w:ascii="Times New Roman" w:hAnsi="Times New Roman" w:cs="Times New Roman"/>
          <w:b/>
          <w:bCs/>
          <w:sz w:val="20"/>
          <w:szCs w:val="20"/>
          <w:lang w:val="en-GB" w:eastAsia="zh-CN"/>
        </w:rPr>
        <w:t xml:space="preserve">t is SA2 scope </w:t>
      </w:r>
      <w:bookmarkStart w:id="2" w:name="_Hlk165796119"/>
      <w:r w:rsidRPr="00093174">
        <w:rPr>
          <w:rFonts w:ascii="Times New Roman" w:hAnsi="Times New Roman" w:cs="Times New Roman"/>
          <w:b/>
          <w:bCs/>
          <w:sz w:val="20"/>
          <w:szCs w:val="20"/>
          <w:lang w:val="en-GB" w:eastAsia="zh-CN"/>
        </w:rPr>
        <w:t xml:space="preserve">how to </w:t>
      </w:r>
      <w:r w:rsidR="00C8271F" w:rsidRPr="00C8271F">
        <w:rPr>
          <w:rFonts w:ascii="Times New Roman" w:hAnsi="Times New Roman" w:cs="Times New Roman"/>
          <w:b/>
          <w:bCs/>
          <w:sz w:val="20"/>
          <w:szCs w:val="20"/>
          <w:lang w:val="en-GB" w:eastAsia="zh-CN"/>
        </w:rPr>
        <w:t>define the identifier (including its format and value range)”</w:t>
      </w:r>
      <w:bookmarkEnd w:id="2"/>
      <w:r w:rsidRPr="00093174">
        <w:rPr>
          <w:rFonts w:ascii="Times New Roman" w:hAnsi="Times New Roman" w:cs="Times New Roman"/>
          <w:b/>
          <w:bCs/>
          <w:sz w:val="20"/>
          <w:szCs w:val="20"/>
          <w:lang w:val="en-GB" w:eastAsia="zh-CN"/>
        </w:rPr>
        <w:t>.</w:t>
      </w:r>
      <w:r w:rsidR="00190652" w:rsidRPr="00DB7362">
        <w:rPr>
          <w:sz w:val="20"/>
          <w:szCs w:val="20"/>
        </w:rPr>
        <w:t xml:space="preserve"> </w:t>
      </w:r>
      <w:r w:rsidR="00190652" w:rsidRPr="00093174">
        <w:rPr>
          <w:rFonts w:ascii="Times New Roman" w:hAnsi="Times New Roman" w:cs="Times New Roman"/>
          <w:b/>
          <w:bCs/>
          <w:sz w:val="20"/>
          <w:szCs w:val="20"/>
          <w:lang w:val="en-GB" w:eastAsia="zh-CN"/>
        </w:rPr>
        <w:t xml:space="preserve">The temporary ID used between Reader and </w:t>
      </w:r>
      <w:proofErr w:type="spellStart"/>
      <w:r w:rsidR="00190652" w:rsidRPr="00093174">
        <w:rPr>
          <w:rFonts w:ascii="Times New Roman" w:hAnsi="Times New Roman" w:cs="Times New Roman"/>
          <w:b/>
          <w:bCs/>
          <w:sz w:val="20"/>
          <w:szCs w:val="20"/>
          <w:lang w:val="en-GB" w:eastAsia="zh-CN"/>
        </w:rPr>
        <w:t>AIoT</w:t>
      </w:r>
      <w:proofErr w:type="spellEnd"/>
      <w:r w:rsidR="00190652" w:rsidRPr="00093174">
        <w:rPr>
          <w:rFonts w:ascii="Times New Roman" w:hAnsi="Times New Roman" w:cs="Times New Roman"/>
          <w:b/>
          <w:bCs/>
          <w:sz w:val="20"/>
          <w:szCs w:val="20"/>
          <w:lang w:val="en-GB" w:eastAsia="zh-CN"/>
        </w:rPr>
        <w:t xml:space="preserve"> device is RAN2 scope.</w:t>
      </w:r>
    </w:p>
    <w:p w14:paraId="061E8623" w14:textId="77777777" w:rsidR="007828E2" w:rsidRPr="00093174" w:rsidRDefault="007828E2" w:rsidP="009C159F">
      <w:pPr>
        <w:spacing w:after="80"/>
        <w:jc w:val="both"/>
        <w:rPr>
          <w:rFonts w:ascii="Times New Roman" w:hAnsi="Times New Roman" w:cs="Times New Roman"/>
          <w:sz w:val="20"/>
          <w:szCs w:val="20"/>
          <w:lang w:val="en-GB" w:eastAsia="zh-CN"/>
        </w:rPr>
      </w:pPr>
    </w:p>
    <w:p w14:paraId="2E0D5017" w14:textId="0182DFF4" w:rsidR="00400FBE" w:rsidRPr="00CE2092" w:rsidRDefault="00400FBE" w:rsidP="00400FBE">
      <w:pPr>
        <w:pStyle w:val="Heading3"/>
        <w:rPr>
          <w:rFonts w:ascii="Times New Roman" w:hAnsi="Times New Roman"/>
        </w:rPr>
      </w:pPr>
      <w:r w:rsidRPr="00CE2092">
        <w:rPr>
          <w:rFonts w:ascii="Times New Roman" w:hAnsi="Times New Roman"/>
        </w:rPr>
        <w:t xml:space="preserve">2.1.2 Key issue#3 Support of Ambient IoT Services </w:t>
      </w:r>
    </w:p>
    <w:p w14:paraId="2DB15922" w14:textId="021D7D01" w:rsidR="00911F28" w:rsidRDefault="00911F28" w:rsidP="00911F28">
      <w:pPr>
        <w:spacing w:after="100"/>
        <w:rPr>
          <w:rFonts w:ascii="Times New Roman" w:hAnsi="Times New Roman" w:cs="Times New Roman"/>
          <w:sz w:val="20"/>
          <w:szCs w:val="20"/>
        </w:rPr>
      </w:pPr>
      <w:r>
        <w:rPr>
          <w:rFonts w:ascii="Times New Roman" w:hAnsi="Times New Roman" w:cs="Times New Roman"/>
          <w:sz w:val="20"/>
          <w:szCs w:val="20"/>
        </w:rPr>
        <w:t>In SA2 discussion, Key issue#3 consists of following objectives:</w:t>
      </w:r>
    </w:p>
    <w:tbl>
      <w:tblPr>
        <w:tblStyle w:val="TableGrid"/>
        <w:tblW w:w="0" w:type="auto"/>
        <w:tblLook w:val="04A0" w:firstRow="1" w:lastRow="0" w:firstColumn="1" w:lastColumn="0" w:noHBand="0" w:noVBand="1"/>
      </w:tblPr>
      <w:tblGrid>
        <w:gridCol w:w="9350"/>
      </w:tblGrid>
      <w:tr w:rsidR="00911F28" w14:paraId="0A1AC2F8" w14:textId="77777777" w:rsidTr="00911F28">
        <w:tc>
          <w:tcPr>
            <w:tcW w:w="9350" w:type="dxa"/>
          </w:tcPr>
          <w:p w14:paraId="6A022445" w14:textId="77777777" w:rsidR="00896228" w:rsidRPr="00D52B52" w:rsidRDefault="00896228" w:rsidP="00896228">
            <w:pPr>
              <w:rPr>
                <w:rFonts w:eastAsia="DengXian"/>
                <w:lang w:eastAsia="zh-CN"/>
              </w:rPr>
            </w:pPr>
            <w:r w:rsidRPr="00D52B52">
              <w:rPr>
                <w:rFonts w:eastAsia="DengXian"/>
                <w:lang w:eastAsia="zh-CN"/>
              </w:rPr>
              <w:t>The key issue will study</w:t>
            </w:r>
            <w:r w:rsidRPr="00440706">
              <w:t xml:space="preserve"> the following </w:t>
            </w:r>
            <w:r>
              <w:t>aspects</w:t>
            </w:r>
            <w:r w:rsidRPr="00D52B52">
              <w:rPr>
                <w:rFonts w:eastAsia="DengXian"/>
                <w:lang w:eastAsia="zh-CN"/>
              </w:rPr>
              <w:t>:</w:t>
            </w:r>
          </w:p>
          <w:p w14:paraId="6F36535D" w14:textId="77777777" w:rsidR="00896228" w:rsidRDefault="00896228" w:rsidP="00896228">
            <w:pPr>
              <w:pStyle w:val="B1"/>
            </w:pPr>
            <w:r w:rsidRPr="00440706">
              <w:t>-</w:t>
            </w:r>
            <w:r w:rsidRPr="00440706">
              <w:tab/>
              <w:t xml:space="preserve">Study how to support information transfer </w:t>
            </w:r>
            <w:r>
              <w:t xml:space="preserve">for </w:t>
            </w:r>
            <w:r w:rsidRPr="00440706">
              <w:t>Ambient IoT services and related system functionality</w:t>
            </w:r>
            <w:r>
              <w:t>,</w:t>
            </w:r>
            <w:r w:rsidRPr="001B626F">
              <w:t xml:space="preserve"> </w:t>
            </w:r>
            <w:r>
              <w:t>including the information transfer for an Ambient IoT device and for a group of Ambient IoT Devices</w:t>
            </w:r>
            <w:r w:rsidRPr="00440706">
              <w:t>.</w:t>
            </w:r>
          </w:p>
          <w:p w14:paraId="122910FF" w14:textId="77777777" w:rsidR="00896228" w:rsidRPr="00CE7DC0" w:rsidRDefault="00896228" w:rsidP="00896228">
            <w:pPr>
              <w:pStyle w:val="NO0"/>
            </w:pPr>
            <w:r w:rsidRPr="00807807">
              <w:rPr>
                <w:rFonts w:hint="eastAsia"/>
              </w:rPr>
              <w:t>NOTE</w:t>
            </w:r>
            <w:r>
              <w:t> 2</w:t>
            </w:r>
            <w:r w:rsidRPr="00807807">
              <w:rPr>
                <w:rFonts w:hint="eastAsia"/>
              </w:rPr>
              <w:t>:</w:t>
            </w:r>
            <w:r w:rsidRPr="00135995">
              <w:tab/>
            </w:r>
            <w:r>
              <w:rPr>
                <w:bCs/>
                <w:noProof/>
                <w:lang w:val="en-US" w:eastAsia="zh-CN"/>
              </w:rPr>
              <w:t xml:space="preserve">The above aspect includes studying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w:t>
            </w:r>
            <w:r>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437C1412" w14:textId="5C429F86" w:rsidR="00911F28" w:rsidRDefault="00896228" w:rsidP="00DB7362">
            <w:pPr>
              <w:pStyle w:val="B1"/>
            </w:pPr>
            <w:r w:rsidRPr="00440706">
              <w:t>-</w:t>
            </w:r>
            <w:r w:rsidRPr="00440706">
              <w:tab/>
            </w:r>
            <w:r w:rsidRPr="00440706">
              <w:rPr>
                <w:bCs/>
                <w:lang w:eastAsia="zh-CN"/>
              </w:rPr>
              <w:t>Study which of the enabled Ambient IoT services are exposed to AF and how</w:t>
            </w:r>
            <w:r>
              <w:rPr>
                <w:bCs/>
                <w:lang w:eastAsia="zh-CN"/>
              </w:rPr>
              <w:t xml:space="preserve">, e.g. for the case AF requests </w:t>
            </w:r>
            <w:r w:rsidRPr="00440706">
              <w:rPr>
                <w:bCs/>
                <w:lang w:eastAsia="zh-CN"/>
              </w:rPr>
              <w:t>Ambient IoT service</w:t>
            </w:r>
            <w:r>
              <w:rPr>
                <w:bCs/>
                <w:lang w:eastAsia="zh-CN"/>
              </w:rPr>
              <w:t xml:space="preserve"> for an Ambient IoT Device and for a group of Ambient IoT Devices</w:t>
            </w:r>
            <w:r w:rsidRPr="00440706">
              <w:rPr>
                <w:bCs/>
                <w:lang w:eastAsia="zh-CN"/>
              </w:rPr>
              <w:t>.</w:t>
            </w:r>
          </w:p>
        </w:tc>
      </w:tr>
    </w:tbl>
    <w:p w14:paraId="4FC648B6" w14:textId="4E162276" w:rsidR="00400FBE" w:rsidRPr="00CE2092" w:rsidRDefault="000B3B8B" w:rsidP="00400FBE">
      <w:pPr>
        <w:rPr>
          <w:rFonts w:ascii="Times New Roman" w:hAnsi="Times New Roman" w:cs="Times New Roman"/>
        </w:rPr>
      </w:pPr>
      <w:r w:rsidRPr="00CE2092">
        <w:rPr>
          <w:rFonts w:ascii="Times New Roman" w:hAnsi="Times New Roman" w:cs="Times New Roman"/>
        </w:rPr>
        <w:t>SA2 discussed the procedure and protocol stack for Inventory and Command under</w:t>
      </w:r>
      <w:r w:rsidR="00400FBE" w:rsidRPr="00CE2092">
        <w:rPr>
          <w:rFonts w:ascii="Times New Roman" w:hAnsi="Times New Roman" w:cs="Times New Roman"/>
        </w:rPr>
        <w:t xml:space="preserve"> </w:t>
      </w:r>
      <w:r w:rsidR="00400FBE" w:rsidRPr="00CE2092">
        <w:rPr>
          <w:rFonts w:ascii="Times New Roman" w:hAnsi="Times New Roman" w:cs="Times New Roman"/>
          <w:b/>
          <w:bCs/>
        </w:rPr>
        <w:t>Key issue#</w:t>
      </w:r>
      <w:r w:rsidRPr="00CE2092">
        <w:rPr>
          <w:rFonts w:ascii="Times New Roman" w:hAnsi="Times New Roman" w:cs="Times New Roman"/>
          <w:b/>
          <w:bCs/>
        </w:rPr>
        <w:t>3</w:t>
      </w:r>
      <w:r w:rsidR="008E70E0">
        <w:rPr>
          <w:rFonts w:ascii="Times New Roman" w:hAnsi="Times New Roman" w:cs="Times New Roman"/>
        </w:rPr>
        <w:t>; the</w:t>
      </w:r>
      <w:r w:rsidR="007E0CB7">
        <w:rPr>
          <w:rFonts w:ascii="Times New Roman" w:hAnsi="Times New Roman" w:cs="Times New Roman"/>
        </w:rPr>
        <w:t xml:space="preserve">re are many solutions in SA2 discussion. We only list two common solutions </w:t>
      </w:r>
      <w:r w:rsidR="001F27FA">
        <w:rPr>
          <w:rFonts w:ascii="Times New Roman" w:hAnsi="Times New Roman" w:cs="Times New Roman"/>
        </w:rPr>
        <w:t>here</w:t>
      </w:r>
      <w:r w:rsidR="00F4425F">
        <w:rPr>
          <w:rFonts w:ascii="Times New Roman" w:hAnsi="Times New Roman" w:cs="Times New Roman"/>
        </w:rPr>
        <w:t xml:space="preserve"> for reference/example to help with RAN2 related discussion</w:t>
      </w:r>
      <w:r w:rsidR="001F27FA">
        <w:rPr>
          <w:rFonts w:ascii="Times New Roman" w:hAnsi="Times New Roman" w:cs="Times New Roman"/>
        </w:rPr>
        <w:t>:</w:t>
      </w:r>
    </w:p>
    <w:p w14:paraId="06094E4B" w14:textId="6A3ED349" w:rsidR="00400FBE" w:rsidRPr="00CE2092" w:rsidRDefault="000B3B8B" w:rsidP="008E70E0">
      <w:pPr>
        <w:spacing w:after="8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 xml:space="preserve">Solution 3: </w:t>
      </w:r>
    </w:p>
    <w:p w14:paraId="35D57C96" w14:textId="73EF41F7" w:rsidR="000B3B8B" w:rsidRPr="00CE2092" w:rsidRDefault="00EA42AB" w:rsidP="00DB7362">
      <w:pPr>
        <w:pStyle w:val="ListParagraph"/>
        <w:numPr>
          <w:ilvl w:val="0"/>
          <w:numId w:val="46"/>
        </w:numPr>
        <w:spacing w:after="80"/>
        <w:contextualSpacing w:val="0"/>
        <w:jc w:val="both"/>
        <w:rPr>
          <w:lang w:val="en-GB" w:eastAsia="zh-CN"/>
        </w:rPr>
      </w:pPr>
      <w:r w:rsidRPr="00CE2092">
        <w:rPr>
          <w:lang w:val="en-GB" w:eastAsia="zh-CN"/>
        </w:rPr>
        <w:t>N</w:t>
      </w:r>
      <w:r w:rsidR="000B3B8B" w:rsidRPr="00CE2092">
        <w:rPr>
          <w:lang w:val="en-GB" w:eastAsia="zh-CN"/>
        </w:rPr>
        <w:t xml:space="preserve">ew protocol between </w:t>
      </w:r>
      <w:proofErr w:type="spellStart"/>
      <w:r w:rsidR="000B3B8B" w:rsidRPr="00CE2092">
        <w:rPr>
          <w:lang w:val="en-GB" w:eastAsia="zh-CN"/>
        </w:rPr>
        <w:t>AIoT</w:t>
      </w:r>
      <w:proofErr w:type="spellEnd"/>
      <w:r w:rsidR="000B3B8B" w:rsidRPr="00CE2092">
        <w:rPr>
          <w:lang w:val="en-GB" w:eastAsia="zh-CN"/>
        </w:rPr>
        <w:t xml:space="preserve"> device and application Functions to support Command (to be defined in SA2 and CT1</w:t>
      </w:r>
      <w:proofErr w:type="gramStart"/>
      <w:r w:rsidR="000B3B8B" w:rsidRPr="00CE2092">
        <w:rPr>
          <w:lang w:val="en-GB" w:eastAsia="zh-CN"/>
        </w:rPr>
        <w:t>);</w:t>
      </w:r>
      <w:proofErr w:type="gramEnd"/>
    </w:p>
    <w:p w14:paraId="541A5E6A" w14:textId="6BE8BE3D" w:rsidR="000B3B8B" w:rsidRPr="00CE2092" w:rsidRDefault="000B3B8B" w:rsidP="00DB7362">
      <w:pPr>
        <w:pStyle w:val="ListParagraph"/>
        <w:numPr>
          <w:ilvl w:val="0"/>
          <w:numId w:val="46"/>
        </w:numPr>
        <w:spacing w:after="80"/>
        <w:contextualSpacing w:val="0"/>
        <w:jc w:val="both"/>
        <w:rPr>
          <w:lang w:val="en-GB" w:eastAsia="zh-CN"/>
        </w:rPr>
      </w:pPr>
      <w:r w:rsidRPr="00CE2092">
        <w:rPr>
          <w:lang w:val="en-GB" w:eastAsia="zh-CN"/>
        </w:rPr>
        <w:t>Separate procedures for Inventory and Command (triggered by AF);</w:t>
      </w:r>
      <w:r w:rsidR="00EA42AB" w:rsidRPr="00CE2092">
        <w:rPr>
          <w:lang w:val="en-GB" w:eastAsia="zh-CN"/>
        </w:rPr>
        <w:t xml:space="preserve"> But </w:t>
      </w:r>
      <w:r w:rsidRPr="00CE2092">
        <w:rPr>
          <w:lang w:val="en-GB" w:eastAsia="zh-CN"/>
        </w:rPr>
        <w:t xml:space="preserve">Reader may need to perform an Inventory before sending the command to </w:t>
      </w:r>
      <w:proofErr w:type="spellStart"/>
      <w:r w:rsidRPr="00CE2092">
        <w:rPr>
          <w:lang w:val="en-GB" w:eastAsia="zh-CN"/>
        </w:rPr>
        <w:t>AIoT</w:t>
      </w:r>
      <w:proofErr w:type="spellEnd"/>
      <w:r w:rsidRPr="00CE2092">
        <w:rPr>
          <w:lang w:val="en-GB" w:eastAsia="zh-CN"/>
        </w:rPr>
        <w:t xml:space="preserve"> </w:t>
      </w:r>
      <w:proofErr w:type="gramStart"/>
      <w:r w:rsidRPr="00CE2092">
        <w:rPr>
          <w:lang w:val="en-GB" w:eastAsia="zh-CN"/>
        </w:rPr>
        <w:t>device</w:t>
      </w:r>
      <w:proofErr w:type="gramEnd"/>
    </w:p>
    <w:tbl>
      <w:tblPr>
        <w:tblStyle w:val="TableGrid"/>
        <w:tblW w:w="0" w:type="auto"/>
        <w:tblLook w:val="04A0" w:firstRow="1" w:lastRow="0" w:firstColumn="1" w:lastColumn="0" w:noHBand="0" w:noVBand="1"/>
      </w:tblPr>
      <w:tblGrid>
        <w:gridCol w:w="9350"/>
      </w:tblGrid>
      <w:tr w:rsidR="000B3B8B" w:rsidRPr="00CE2092" w14:paraId="6530E6CE" w14:textId="77777777" w:rsidTr="000B3B8B">
        <w:tc>
          <w:tcPr>
            <w:tcW w:w="9350" w:type="dxa"/>
          </w:tcPr>
          <w:p w14:paraId="53DB8ECF" w14:textId="77777777" w:rsidR="000B3B8B" w:rsidRPr="00CE2092" w:rsidRDefault="000B3B8B" w:rsidP="000B3B8B">
            <w:pPr>
              <w:pStyle w:val="TH"/>
              <w:rPr>
                <w:rFonts w:ascii="Times New Roman" w:hAnsi="Times New Roman" w:cs="Times New Roman"/>
              </w:rPr>
            </w:pPr>
            <w:r w:rsidRPr="00CE2092">
              <w:rPr>
                <w:rFonts w:ascii="Times New Roman" w:hAnsi="Times New Roman" w:cs="Times New Roman"/>
              </w:rPr>
              <w:object w:dxaOrig="9421" w:dyaOrig="3409" w14:anchorId="134ED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2.5pt" o:ole="">
                  <v:imagedata r:id="rId12" o:title=""/>
                </v:shape>
                <o:OLEObject Type="Embed" ProgID="Visio.Drawing.15" ShapeID="_x0000_i1025" DrawAspect="Content" ObjectID="_1776786860" r:id="rId13"/>
              </w:object>
            </w:r>
          </w:p>
          <w:p w14:paraId="2902727E" w14:textId="77777777" w:rsidR="000B3B8B" w:rsidRPr="00DB7362" w:rsidRDefault="000B3B8B" w:rsidP="000B3B8B">
            <w:pPr>
              <w:pStyle w:val="NF"/>
              <w:rPr>
                <w:rFonts w:ascii="Times New Roman" w:hAnsi="Times New Roman"/>
                <w:b/>
                <w:sz w:val="20"/>
              </w:rPr>
            </w:pPr>
            <w:r w:rsidRPr="00DB7362">
              <w:rPr>
                <w:rFonts w:ascii="Times New Roman" w:hAnsi="Times New Roman"/>
                <w:b/>
                <w:sz w:val="20"/>
              </w:rPr>
              <w:t>Legend:</w:t>
            </w:r>
          </w:p>
          <w:p w14:paraId="5DEF16B3" w14:textId="77777777" w:rsidR="000B3B8B" w:rsidRPr="00DB7362" w:rsidRDefault="000B3B8B" w:rsidP="000B3B8B">
            <w:pPr>
              <w:pStyle w:val="NF"/>
              <w:rPr>
                <w:rFonts w:ascii="Times New Roman" w:eastAsia="SimSun" w:hAnsi="Times New Roman"/>
                <w:sz w:val="20"/>
                <w:lang w:eastAsia="zh-CN"/>
              </w:rPr>
            </w:pPr>
            <w:r w:rsidRPr="00DB7362">
              <w:rPr>
                <w:rFonts w:ascii="Times New Roman" w:hAnsi="Times New Roman"/>
                <w:sz w:val="20"/>
              </w:rPr>
              <w:t>-</w:t>
            </w:r>
            <w:r w:rsidRPr="00DB7362">
              <w:rPr>
                <w:rFonts w:ascii="Times New Roman" w:hAnsi="Times New Roman"/>
                <w:sz w:val="20"/>
              </w:rPr>
              <w:tab/>
            </w:r>
            <w:r w:rsidRPr="00DB7362">
              <w:rPr>
                <w:rFonts w:ascii="Times New Roman" w:eastAsia="SimSun" w:hAnsi="Times New Roman"/>
                <w:b/>
                <w:sz w:val="20"/>
                <w:lang w:val="en-US" w:eastAsia="zh-CN"/>
              </w:rPr>
              <w:t>Reader</w:t>
            </w:r>
            <w:r w:rsidRPr="00DB7362">
              <w:rPr>
                <w:rFonts w:ascii="Times New Roman" w:eastAsia="SimSun" w:hAnsi="Times New Roman"/>
                <w:b/>
                <w:sz w:val="20"/>
                <w:lang w:eastAsia="zh-CN"/>
              </w:rPr>
              <w:t xml:space="preserve"> Application Protocol (</w:t>
            </w:r>
            <w:r w:rsidRPr="00DB7362">
              <w:rPr>
                <w:rFonts w:ascii="Times New Roman" w:eastAsia="SimSun" w:hAnsi="Times New Roman"/>
                <w:b/>
                <w:sz w:val="20"/>
                <w:lang w:val="en-US" w:eastAsia="zh-CN"/>
              </w:rPr>
              <w:t>R</w:t>
            </w:r>
            <w:r w:rsidRPr="00DB7362">
              <w:rPr>
                <w:rFonts w:ascii="Times New Roman" w:eastAsia="SimSun" w:hAnsi="Times New Roman"/>
                <w:b/>
                <w:sz w:val="20"/>
                <w:lang w:eastAsia="zh-CN"/>
              </w:rPr>
              <w:t>-AP):</w:t>
            </w:r>
            <w:r w:rsidRPr="00DB7362">
              <w:rPr>
                <w:rFonts w:ascii="Times New Roman" w:eastAsia="SimSun" w:hAnsi="Times New Roman"/>
                <w:sz w:val="20"/>
                <w:lang w:eastAsia="zh-CN"/>
              </w:rPr>
              <w:t xml:space="preserve"> Application Layer Protocol between the </w:t>
            </w:r>
            <w:r w:rsidRPr="00DB7362">
              <w:rPr>
                <w:rFonts w:ascii="Times New Roman" w:eastAsia="SimSun" w:hAnsi="Times New Roman"/>
                <w:sz w:val="20"/>
                <w:lang w:val="en-US" w:eastAsia="zh-CN"/>
              </w:rPr>
              <w:t>Reader</w:t>
            </w:r>
            <w:r w:rsidRPr="00DB7362">
              <w:rPr>
                <w:rFonts w:ascii="Times New Roman" w:eastAsia="SimSun" w:hAnsi="Times New Roman"/>
                <w:sz w:val="20"/>
                <w:lang w:eastAsia="zh-CN"/>
              </w:rPr>
              <w:t xml:space="preserve"> and the </w:t>
            </w:r>
            <w:proofErr w:type="spellStart"/>
            <w:r w:rsidRPr="00DB7362">
              <w:rPr>
                <w:rFonts w:ascii="Times New Roman" w:eastAsia="SimSun" w:hAnsi="Times New Roman"/>
                <w:sz w:val="20"/>
                <w:lang w:val="en-US" w:eastAsia="zh-CN"/>
              </w:rPr>
              <w:t>AIoT</w:t>
            </w:r>
            <w:proofErr w:type="spellEnd"/>
            <w:r w:rsidRPr="00DB7362">
              <w:rPr>
                <w:rFonts w:ascii="Times New Roman" w:eastAsia="SimSun" w:hAnsi="Times New Roman"/>
                <w:sz w:val="20"/>
                <w:lang w:val="en-US" w:eastAsia="zh-CN"/>
              </w:rPr>
              <w:t xml:space="preserve"> Controller</w:t>
            </w:r>
            <w:r w:rsidRPr="00DB7362">
              <w:rPr>
                <w:rFonts w:ascii="Times New Roman" w:eastAsia="SimSun" w:hAnsi="Times New Roman"/>
                <w:sz w:val="20"/>
                <w:lang w:eastAsia="zh-CN"/>
              </w:rPr>
              <w:t>.</w:t>
            </w:r>
          </w:p>
          <w:p w14:paraId="3846C372" w14:textId="77777777" w:rsidR="000B3B8B" w:rsidRPr="00DB7362" w:rsidRDefault="000B3B8B" w:rsidP="000B3B8B">
            <w:pPr>
              <w:pStyle w:val="NF"/>
              <w:rPr>
                <w:rFonts w:ascii="Times New Roman" w:eastAsia="SimSun" w:hAnsi="Times New Roman"/>
                <w:sz w:val="20"/>
              </w:rPr>
            </w:pPr>
            <w:r w:rsidRPr="00DB7362">
              <w:rPr>
                <w:rFonts w:ascii="Times New Roman" w:eastAsia="SimSun" w:hAnsi="Times New Roman"/>
                <w:sz w:val="20"/>
                <w:lang w:eastAsia="zh-CN"/>
              </w:rPr>
              <w:t>-</w:t>
            </w:r>
            <w:r w:rsidRPr="00DB7362">
              <w:rPr>
                <w:rFonts w:ascii="Times New Roman" w:eastAsia="SimSun" w:hAnsi="Times New Roman"/>
                <w:sz w:val="20"/>
                <w:lang w:eastAsia="zh-CN"/>
              </w:rPr>
              <w:tab/>
            </w:r>
            <w:r w:rsidRPr="00DB7362">
              <w:rPr>
                <w:rFonts w:ascii="Times New Roman" w:eastAsia="SimSun" w:hAnsi="Times New Roman"/>
                <w:b/>
                <w:bCs/>
                <w:sz w:val="20"/>
              </w:rPr>
              <w:t>Service-based Interface (SBI) Protocol Stack:</w:t>
            </w:r>
            <w:r w:rsidRPr="00DB7362">
              <w:rPr>
                <w:rFonts w:ascii="Times New Roman" w:eastAsia="SimSun" w:hAnsi="Times New Roman"/>
                <w:sz w:val="20"/>
              </w:rPr>
              <w:t xml:space="preserve"> The protocol for service-based interfaces as defined in TS 29.500</w:t>
            </w:r>
            <w:r w:rsidRPr="00DB7362">
              <w:rPr>
                <w:rFonts w:ascii="Times New Roman" w:hAnsi="Times New Roman"/>
                <w:sz w:val="20"/>
              </w:rPr>
              <w:t> </w:t>
            </w:r>
            <w:r w:rsidRPr="00DB7362">
              <w:rPr>
                <w:rFonts w:ascii="Times New Roman" w:eastAsia="SimSun" w:hAnsi="Times New Roman"/>
                <w:sz w:val="20"/>
              </w:rPr>
              <w:t>[9].</w:t>
            </w:r>
          </w:p>
          <w:p w14:paraId="0DC4ADE8" w14:textId="77777777" w:rsidR="000B3B8B" w:rsidRPr="00DB7362" w:rsidRDefault="000B3B8B" w:rsidP="000B3B8B">
            <w:pPr>
              <w:pStyle w:val="NF"/>
              <w:rPr>
                <w:rFonts w:ascii="Times New Roman" w:eastAsia="SimSun" w:hAnsi="Times New Roman"/>
                <w:bCs/>
                <w:sz w:val="20"/>
                <w:lang w:eastAsia="zh-CN"/>
              </w:rPr>
            </w:pPr>
            <w:r w:rsidRPr="00DB7362">
              <w:rPr>
                <w:rFonts w:ascii="Times New Roman" w:eastAsia="SimSun" w:hAnsi="Times New Roman"/>
                <w:sz w:val="20"/>
                <w:lang w:eastAsia="zh-CN"/>
              </w:rPr>
              <w:t>-</w:t>
            </w:r>
            <w:r w:rsidRPr="00DB7362">
              <w:rPr>
                <w:rFonts w:ascii="Times New Roman" w:eastAsia="SimSun" w:hAnsi="Times New Roman"/>
                <w:sz w:val="20"/>
                <w:lang w:eastAsia="zh-CN"/>
              </w:rPr>
              <w:tab/>
            </w:r>
            <w:proofErr w:type="spellStart"/>
            <w:r w:rsidRPr="00DB7362">
              <w:rPr>
                <w:rFonts w:ascii="Times New Roman" w:eastAsia="SimSun" w:hAnsi="Times New Roman"/>
                <w:b/>
                <w:sz w:val="20"/>
                <w:lang w:val="en-US" w:eastAsia="zh-CN"/>
              </w:rPr>
              <w:t>AIoT</w:t>
            </w:r>
            <w:proofErr w:type="spellEnd"/>
            <w:r w:rsidRPr="00DB7362">
              <w:rPr>
                <w:rFonts w:ascii="Times New Roman" w:eastAsia="SimSun" w:hAnsi="Times New Roman"/>
                <w:b/>
                <w:sz w:val="20"/>
                <w:lang w:val="en-US" w:eastAsia="zh-CN"/>
              </w:rPr>
              <w:t xml:space="preserve"> API: </w:t>
            </w:r>
            <w:r w:rsidRPr="00DB7362">
              <w:rPr>
                <w:rFonts w:ascii="Times New Roman" w:eastAsia="SimSun" w:hAnsi="Times New Roman"/>
                <w:bCs/>
                <w:sz w:val="20"/>
                <w:lang w:val="en-US" w:eastAsia="zh-CN"/>
              </w:rPr>
              <w:t xml:space="preserve">The API between </w:t>
            </w:r>
            <w:proofErr w:type="spellStart"/>
            <w:r w:rsidRPr="00DB7362">
              <w:rPr>
                <w:rFonts w:ascii="Times New Roman" w:eastAsia="SimSun" w:hAnsi="Times New Roman"/>
                <w:bCs/>
                <w:sz w:val="20"/>
                <w:lang w:val="en-US" w:eastAsia="zh-CN"/>
              </w:rPr>
              <w:t>AIoT</w:t>
            </w:r>
            <w:proofErr w:type="spellEnd"/>
            <w:r w:rsidRPr="00DB7362">
              <w:rPr>
                <w:rFonts w:ascii="Times New Roman" w:eastAsia="SimSun" w:hAnsi="Times New Roman"/>
                <w:bCs/>
                <w:sz w:val="20"/>
                <w:lang w:val="en-US" w:eastAsia="zh-CN"/>
              </w:rPr>
              <w:t xml:space="preserve"> Controller and Application Function to support Inventory and Command Procedures</w:t>
            </w:r>
            <w:r w:rsidRPr="00DB7362">
              <w:rPr>
                <w:rFonts w:ascii="Times New Roman" w:eastAsia="SimSun" w:hAnsi="Times New Roman"/>
                <w:bCs/>
                <w:sz w:val="20"/>
                <w:lang w:eastAsia="zh-CN"/>
              </w:rPr>
              <w:t>.</w:t>
            </w:r>
          </w:p>
          <w:p w14:paraId="4D504751" w14:textId="77777777" w:rsidR="000B3B8B" w:rsidRPr="00DB7362" w:rsidRDefault="000B3B8B" w:rsidP="000B3B8B">
            <w:pPr>
              <w:pStyle w:val="NF"/>
              <w:rPr>
                <w:rFonts w:ascii="Times New Roman" w:eastAsia="SimSun" w:hAnsi="Times New Roman"/>
                <w:bCs/>
                <w:sz w:val="20"/>
                <w:lang w:eastAsia="zh-CN"/>
              </w:rPr>
            </w:pPr>
            <w:r w:rsidRPr="00DB7362">
              <w:rPr>
                <w:rFonts w:ascii="Times New Roman" w:eastAsia="SimSun" w:hAnsi="Times New Roman"/>
                <w:sz w:val="20"/>
                <w:lang w:eastAsia="zh-CN"/>
              </w:rPr>
              <w:t>-</w:t>
            </w:r>
            <w:r w:rsidRPr="00DB7362">
              <w:rPr>
                <w:rFonts w:ascii="Times New Roman" w:eastAsia="SimSun" w:hAnsi="Times New Roman"/>
                <w:sz w:val="20"/>
                <w:lang w:eastAsia="zh-CN"/>
              </w:rPr>
              <w:tab/>
            </w:r>
            <w:r w:rsidRPr="00DB7362">
              <w:rPr>
                <w:rFonts w:ascii="Times New Roman" w:eastAsia="SimSun" w:hAnsi="Times New Roman"/>
                <w:b/>
                <w:sz w:val="20"/>
                <w:lang w:val="en-US" w:eastAsia="zh-CN"/>
              </w:rPr>
              <w:t xml:space="preserve">Command Protocol: </w:t>
            </w:r>
            <w:r w:rsidRPr="00DB7362">
              <w:rPr>
                <w:rFonts w:ascii="Times New Roman" w:eastAsia="SimSun" w:hAnsi="Times New Roman"/>
                <w:bCs/>
                <w:sz w:val="20"/>
                <w:lang w:val="en-US" w:eastAsia="zh-CN"/>
              </w:rPr>
              <w:t xml:space="preserve">Application Layer Protocol between </w:t>
            </w:r>
            <w:proofErr w:type="spellStart"/>
            <w:r w:rsidRPr="00DB7362">
              <w:rPr>
                <w:rFonts w:ascii="Times New Roman" w:eastAsia="SimSun" w:hAnsi="Times New Roman"/>
                <w:bCs/>
                <w:sz w:val="20"/>
                <w:lang w:val="en-US" w:eastAsia="zh-CN"/>
              </w:rPr>
              <w:t>AIoT</w:t>
            </w:r>
            <w:proofErr w:type="spellEnd"/>
            <w:r w:rsidRPr="00DB7362">
              <w:rPr>
                <w:rFonts w:ascii="Times New Roman" w:eastAsia="SimSun" w:hAnsi="Times New Roman"/>
                <w:bCs/>
                <w:sz w:val="20"/>
                <w:lang w:val="en-US" w:eastAsia="zh-CN"/>
              </w:rPr>
              <w:t xml:space="preserve"> Device and Application Function to support Commands and Command Responses</w:t>
            </w:r>
            <w:r w:rsidRPr="00DB7362">
              <w:rPr>
                <w:rFonts w:ascii="Times New Roman" w:eastAsia="SimSun" w:hAnsi="Times New Roman"/>
                <w:bCs/>
                <w:sz w:val="20"/>
                <w:lang w:eastAsia="zh-CN"/>
              </w:rPr>
              <w:t>.</w:t>
            </w:r>
          </w:p>
          <w:p w14:paraId="675C90EE" w14:textId="77777777" w:rsidR="000B3B8B" w:rsidRPr="00CE2092" w:rsidRDefault="000B3B8B" w:rsidP="009C159F">
            <w:pPr>
              <w:spacing w:after="80"/>
              <w:jc w:val="both"/>
              <w:rPr>
                <w:sz w:val="20"/>
                <w:szCs w:val="20"/>
                <w:lang w:val="en-GB" w:eastAsia="zh-CN"/>
              </w:rPr>
            </w:pPr>
          </w:p>
        </w:tc>
      </w:tr>
    </w:tbl>
    <w:p w14:paraId="567E25C6" w14:textId="77777777" w:rsidR="000B3B8B" w:rsidRPr="00CE2092" w:rsidRDefault="000B3B8B" w:rsidP="009C159F">
      <w:pPr>
        <w:spacing w:after="80"/>
        <w:jc w:val="both"/>
        <w:rPr>
          <w:rFonts w:ascii="Times New Roman" w:hAnsi="Times New Roman" w:cs="Times New Roman"/>
          <w:sz w:val="20"/>
          <w:szCs w:val="20"/>
          <w:lang w:val="en-GB" w:eastAsia="zh-CN"/>
        </w:rPr>
      </w:pPr>
    </w:p>
    <w:p w14:paraId="74A67F8C" w14:textId="1C16D8C9" w:rsidR="000B3B8B" w:rsidRPr="00CE2092" w:rsidRDefault="000B3B8B" w:rsidP="008E70E0">
      <w:pPr>
        <w:spacing w:after="8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Solution 17:</w:t>
      </w:r>
    </w:p>
    <w:p w14:paraId="11A7A25F" w14:textId="662A3DD8" w:rsidR="00EA42AB" w:rsidRPr="00CE2092" w:rsidRDefault="00EA42AB" w:rsidP="00DB7362">
      <w:pPr>
        <w:pStyle w:val="ListParagraph"/>
        <w:numPr>
          <w:ilvl w:val="0"/>
          <w:numId w:val="46"/>
        </w:numPr>
        <w:spacing w:after="80"/>
        <w:contextualSpacing w:val="0"/>
        <w:jc w:val="both"/>
        <w:rPr>
          <w:lang w:val="en-GB" w:eastAsia="zh-CN"/>
        </w:rPr>
      </w:pPr>
      <w:proofErr w:type="spellStart"/>
      <w:r w:rsidRPr="00CE2092">
        <w:rPr>
          <w:lang w:val="en-GB" w:eastAsia="zh-CN"/>
        </w:rPr>
        <w:t>AIoT</w:t>
      </w:r>
      <w:proofErr w:type="spellEnd"/>
      <w:r w:rsidRPr="00CE2092">
        <w:rPr>
          <w:lang w:val="en-GB" w:eastAsia="zh-CN"/>
        </w:rPr>
        <w:t xml:space="preserve"> NAS protocol between </w:t>
      </w:r>
      <w:proofErr w:type="spellStart"/>
      <w:r w:rsidRPr="00CE2092">
        <w:rPr>
          <w:lang w:val="en-GB" w:eastAsia="zh-CN"/>
        </w:rPr>
        <w:t>AIoT</w:t>
      </w:r>
      <w:proofErr w:type="spellEnd"/>
      <w:r w:rsidRPr="00CE2092">
        <w:rPr>
          <w:lang w:val="en-GB" w:eastAsia="zh-CN"/>
        </w:rPr>
        <w:t xml:space="preserve"> device and AMF to support Inventory/</w:t>
      </w:r>
      <w:proofErr w:type="gramStart"/>
      <w:r w:rsidRPr="00CE2092">
        <w:rPr>
          <w:lang w:val="en-GB" w:eastAsia="zh-CN"/>
        </w:rPr>
        <w:t>Command;</w:t>
      </w:r>
      <w:proofErr w:type="gramEnd"/>
    </w:p>
    <w:p w14:paraId="4B974446" w14:textId="0B719A64" w:rsidR="000B3B8B" w:rsidRPr="00CE2092" w:rsidRDefault="00EA42AB" w:rsidP="00DB7362">
      <w:pPr>
        <w:pStyle w:val="ListParagraph"/>
        <w:numPr>
          <w:ilvl w:val="0"/>
          <w:numId w:val="46"/>
        </w:numPr>
        <w:spacing w:after="80"/>
        <w:contextualSpacing w:val="0"/>
        <w:jc w:val="both"/>
        <w:rPr>
          <w:lang w:val="en-GB" w:eastAsia="zh-CN"/>
        </w:rPr>
      </w:pPr>
      <w:r w:rsidRPr="00CE2092">
        <w:rPr>
          <w:lang w:val="en-GB" w:eastAsia="zh-CN"/>
        </w:rPr>
        <w:t xml:space="preserve">Separate procedures for Inventory and Command; The procedure is maintained by the </w:t>
      </w:r>
      <w:proofErr w:type="gramStart"/>
      <w:r w:rsidRPr="00CE2092">
        <w:rPr>
          <w:lang w:val="en-GB" w:eastAsia="zh-CN"/>
        </w:rPr>
        <w:t>AMF,</w:t>
      </w:r>
      <w:proofErr w:type="gramEnd"/>
      <w:r w:rsidRPr="00CE2092">
        <w:rPr>
          <w:lang w:val="en-GB" w:eastAsia="zh-CN"/>
        </w:rPr>
        <w:t xml:space="preserve"> therefore the Reader just needs to follow the request from AMF, i.e. Reader does not need to automatically perform an Inventory before sending the command to </w:t>
      </w:r>
      <w:proofErr w:type="spellStart"/>
      <w:r w:rsidRPr="00CE2092">
        <w:rPr>
          <w:lang w:val="en-GB" w:eastAsia="zh-CN"/>
        </w:rPr>
        <w:t>AIoT</w:t>
      </w:r>
      <w:proofErr w:type="spellEnd"/>
      <w:r w:rsidRPr="00CE2092">
        <w:rPr>
          <w:lang w:val="en-GB" w:eastAsia="zh-CN"/>
        </w:rPr>
        <w:t xml:space="preserve"> device</w:t>
      </w:r>
    </w:p>
    <w:tbl>
      <w:tblPr>
        <w:tblStyle w:val="TableGrid"/>
        <w:tblW w:w="0" w:type="auto"/>
        <w:tblLook w:val="04A0" w:firstRow="1" w:lastRow="0" w:firstColumn="1" w:lastColumn="0" w:noHBand="0" w:noVBand="1"/>
      </w:tblPr>
      <w:tblGrid>
        <w:gridCol w:w="9350"/>
      </w:tblGrid>
      <w:tr w:rsidR="000B3B8B" w:rsidRPr="00CE2092" w14:paraId="541F5081" w14:textId="77777777" w:rsidTr="000B3B8B">
        <w:tc>
          <w:tcPr>
            <w:tcW w:w="9350" w:type="dxa"/>
          </w:tcPr>
          <w:p w14:paraId="66474291" w14:textId="77777777" w:rsidR="000B3B8B" w:rsidRPr="00CE2092" w:rsidRDefault="000B3B8B" w:rsidP="000B3B8B">
            <w:pPr>
              <w:rPr>
                <w:rFonts w:eastAsiaTheme="minorEastAsia"/>
                <w:lang w:eastAsia="zh-CN"/>
              </w:rPr>
            </w:pPr>
            <w:r w:rsidRPr="00CE2092">
              <w:rPr>
                <w:rFonts w:eastAsiaTheme="minorEastAsia"/>
                <w:lang w:eastAsia="zh-CN"/>
              </w:rPr>
              <w:t xml:space="preserve">The high-level </w:t>
            </w:r>
            <w:proofErr w:type="spellStart"/>
            <w:r w:rsidRPr="00CE2092">
              <w:rPr>
                <w:rFonts w:eastAsiaTheme="minorEastAsia"/>
                <w:lang w:eastAsia="zh-CN"/>
              </w:rPr>
              <w:t>AIoT</w:t>
            </w:r>
            <w:proofErr w:type="spellEnd"/>
            <w:r w:rsidRPr="00CE2092">
              <w:rPr>
                <w:rFonts w:eastAsiaTheme="minorEastAsia"/>
                <w:lang w:eastAsia="zh-CN"/>
              </w:rPr>
              <w:t xml:space="preserve"> Protocol Stack is illustrated in the </w:t>
            </w:r>
            <w:r w:rsidRPr="00CE2092">
              <w:t>Figure 6.17.1.3-1.</w:t>
            </w:r>
          </w:p>
          <w:p w14:paraId="56D1ACC9" w14:textId="77777777" w:rsidR="000B3B8B" w:rsidRPr="00CE2092" w:rsidRDefault="000B3B8B" w:rsidP="000B3B8B">
            <w:pPr>
              <w:pStyle w:val="TF"/>
              <w:rPr>
                <w:rFonts w:ascii="Times New Roman" w:hAnsi="Times New Roman" w:cs="Times New Roman"/>
              </w:rPr>
            </w:pPr>
            <w:r w:rsidRPr="00CE2092">
              <w:rPr>
                <w:rFonts w:ascii="Times New Roman" w:hAnsi="Times New Roman" w:cs="Times New Roman"/>
              </w:rPr>
              <w:object w:dxaOrig="9621" w:dyaOrig="2781" w14:anchorId="7580B907">
                <v:shape id="_x0000_i1026" type="#_x0000_t75" style="width:482.25pt;height:2in" o:ole="">
                  <v:imagedata r:id="rId14" o:title=""/>
                </v:shape>
                <o:OLEObject Type="Embed" ProgID="Visio.Drawing.11" ShapeID="_x0000_i1026" DrawAspect="Content" ObjectID="_1776786861" r:id="rId15"/>
              </w:object>
            </w:r>
          </w:p>
          <w:p w14:paraId="44DE7B61" w14:textId="77777777" w:rsidR="000B3B8B" w:rsidRPr="00CE2092" w:rsidRDefault="000B3B8B" w:rsidP="000B3B8B">
            <w:pPr>
              <w:pStyle w:val="TF"/>
              <w:rPr>
                <w:rFonts w:ascii="Times New Roman" w:hAnsi="Times New Roman" w:cs="Times New Roman"/>
              </w:rPr>
            </w:pPr>
            <w:r w:rsidRPr="00CE2092">
              <w:rPr>
                <w:rFonts w:ascii="Times New Roman" w:hAnsi="Times New Roman" w:cs="Times New Roman"/>
              </w:rPr>
              <w:t xml:space="preserve">Figure 6.17.1.3-1: </w:t>
            </w:r>
            <w:proofErr w:type="spellStart"/>
            <w:r w:rsidRPr="00CE2092">
              <w:rPr>
                <w:rFonts w:ascii="Times New Roman" w:eastAsiaTheme="minorEastAsia" w:hAnsi="Times New Roman" w:cs="Times New Roman"/>
                <w:lang w:eastAsia="zh-CN"/>
              </w:rPr>
              <w:t>AIoT</w:t>
            </w:r>
            <w:proofErr w:type="spellEnd"/>
            <w:r w:rsidRPr="00CE2092">
              <w:rPr>
                <w:rFonts w:ascii="Times New Roman" w:eastAsiaTheme="minorEastAsia" w:hAnsi="Times New Roman" w:cs="Times New Roman"/>
                <w:lang w:eastAsia="zh-CN"/>
              </w:rPr>
              <w:t xml:space="preserve"> Protocol Stack (</w:t>
            </w:r>
            <w:r w:rsidRPr="00CE2092">
              <w:rPr>
                <w:rFonts w:ascii="Times New Roman" w:hAnsi="Times New Roman" w:cs="Times New Roman"/>
                <w:iCs/>
              </w:rPr>
              <w:t>Topology 1</w:t>
            </w:r>
            <w:r w:rsidRPr="00CE2092">
              <w:rPr>
                <w:rFonts w:ascii="Times New Roman" w:eastAsiaTheme="minorEastAsia" w:hAnsi="Times New Roman" w:cs="Times New Roman"/>
                <w:lang w:eastAsia="zh-CN"/>
              </w:rPr>
              <w:t>)</w:t>
            </w:r>
          </w:p>
          <w:p w14:paraId="26300258" w14:textId="77777777" w:rsidR="000B3B8B" w:rsidRPr="00CE2092" w:rsidRDefault="000B3B8B" w:rsidP="000B3B8B">
            <w:pPr>
              <w:pStyle w:val="NO0"/>
            </w:pPr>
            <w:r w:rsidRPr="00CE2092">
              <w:rPr>
                <w:iCs/>
              </w:rPr>
              <w:t>NOTE 3:</w:t>
            </w:r>
            <w:r w:rsidRPr="00CE2092">
              <w:rPr>
                <w:iCs/>
              </w:rPr>
              <w:tab/>
            </w:r>
            <w:proofErr w:type="spellStart"/>
            <w:r w:rsidRPr="00CE2092">
              <w:t>AIoT</w:t>
            </w:r>
            <w:proofErr w:type="spellEnd"/>
            <w:r w:rsidRPr="00CE2092">
              <w:t xml:space="preserve"> AS and </w:t>
            </w:r>
            <w:proofErr w:type="spellStart"/>
            <w:r w:rsidRPr="00CE2092">
              <w:t>AIoT</w:t>
            </w:r>
            <w:proofErr w:type="spellEnd"/>
            <w:r w:rsidRPr="00CE2092">
              <w:t xml:space="preserve"> NGAP protocols will be defined by RAN, and it is assumed that the </w:t>
            </w:r>
            <w:proofErr w:type="spellStart"/>
            <w:r w:rsidRPr="00CE2092">
              <w:t>AIoT</w:t>
            </w:r>
            <w:proofErr w:type="spellEnd"/>
            <w:r w:rsidRPr="00CE2092">
              <w:t xml:space="preserve"> AS and </w:t>
            </w:r>
            <w:proofErr w:type="spellStart"/>
            <w:r w:rsidRPr="00CE2092">
              <w:t>AIoT</w:t>
            </w:r>
            <w:proofErr w:type="spellEnd"/>
            <w:r w:rsidRPr="00CE2092">
              <w:t xml:space="preserve"> NGAP message can transport NAS messages.</w:t>
            </w:r>
          </w:p>
          <w:p w14:paraId="1AD6B619" w14:textId="77777777" w:rsidR="000B3B8B" w:rsidRPr="00CE2092" w:rsidRDefault="000B3B8B" w:rsidP="000B3B8B">
            <w:pPr>
              <w:pStyle w:val="NO0"/>
            </w:pPr>
            <w:r w:rsidRPr="00CE2092">
              <w:rPr>
                <w:iCs/>
              </w:rPr>
              <w:lastRenderedPageBreak/>
              <w:t>NOTE 4:</w:t>
            </w:r>
            <w:r w:rsidRPr="00CE2092">
              <w:rPr>
                <w:iCs/>
              </w:rPr>
              <w:tab/>
            </w:r>
            <w:r w:rsidRPr="00CE2092">
              <w:rPr>
                <w:rFonts w:eastAsiaTheme="minorEastAsia"/>
                <w:lang w:eastAsia="zh-CN"/>
              </w:rPr>
              <w:t xml:space="preserve">The </w:t>
            </w:r>
            <w:proofErr w:type="spellStart"/>
            <w:r w:rsidRPr="00CE2092">
              <w:rPr>
                <w:rFonts w:eastAsiaTheme="minorEastAsia"/>
                <w:lang w:eastAsia="zh-CN"/>
              </w:rPr>
              <w:t>AIoT</w:t>
            </w:r>
            <w:proofErr w:type="spellEnd"/>
            <w:r w:rsidRPr="00CE2092">
              <w:rPr>
                <w:rFonts w:eastAsiaTheme="minorEastAsia"/>
                <w:lang w:eastAsia="zh-CN"/>
              </w:rPr>
              <w:t xml:space="preserve"> NAS </w:t>
            </w:r>
            <w:r w:rsidRPr="00CE2092">
              <w:rPr>
                <w:lang w:eastAsia="zh-CN"/>
              </w:rPr>
              <w:t xml:space="preserve">needs to be lightweight to adhere to the nature of the </w:t>
            </w:r>
            <w:proofErr w:type="spellStart"/>
            <w:r w:rsidRPr="00CE2092">
              <w:rPr>
                <w:lang w:eastAsia="zh-CN"/>
              </w:rPr>
              <w:t>AIoT</w:t>
            </w:r>
            <w:proofErr w:type="spellEnd"/>
            <w:r w:rsidRPr="00CE2092">
              <w:rPr>
                <w:lang w:eastAsia="zh-CN"/>
              </w:rPr>
              <w:t xml:space="preserve"> Devices (e.g., ultra-low complexity power, cost and resource-constrained) while addressing e.g., confidentiality, integrity, etc.</w:t>
            </w:r>
            <w:r w:rsidRPr="00CE2092">
              <w:rPr>
                <w:rFonts w:eastAsiaTheme="minorEastAsia"/>
                <w:lang w:eastAsia="zh-CN"/>
              </w:rPr>
              <w:t xml:space="preserve"> For example, </w:t>
            </w:r>
            <w:r w:rsidRPr="00CE2092">
              <w:t xml:space="preserve">Security header type, Message authentication code, and Sequence number are only needed if NAS security protection (e.g., </w:t>
            </w:r>
            <w:r w:rsidRPr="00CE2092">
              <w:rPr>
                <w:lang w:eastAsia="en-US"/>
              </w:rPr>
              <w:t>Integrity</w:t>
            </w:r>
            <w:r w:rsidRPr="00CE2092">
              <w:t xml:space="preserve"> protected, </w:t>
            </w:r>
            <w:r w:rsidRPr="00CE2092">
              <w:rPr>
                <w:lang w:eastAsia="en-US"/>
              </w:rPr>
              <w:t>Integrity protected and ciphered</w:t>
            </w:r>
            <w:r w:rsidRPr="00CE2092">
              <w:t>) is required.</w:t>
            </w:r>
          </w:p>
          <w:p w14:paraId="3A14A58A" w14:textId="77777777" w:rsidR="000B3B8B" w:rsidRPr="00DB7362" w:rsidRDefault="000B3B8B" w:rsidP="000B3B8B">
            <w:pPr>
              <w:rPr>
                <w:b/>
                <w:bCs/>
                <w:sz w:val="20"/>
                <w:szCs w:val="20"/>
              </w:rPr>
            </w:pPr>
            <w:proofErr w:type="spellStart"/>
            <w:r w:rsidRPr="00DB7362">
              <w:rPr>
                <w:b/>
                <w:bCs/>
                <w:sz w:val="20"/>
                <w:szCs w:val="20"/>
              </w:rPr>
              <w:t>AIoT</w:t>
            </w:r>
            <w:proofErr w:type="spellEnd"/>
            <w:r w:rsidRPr="00DB7362">
              <w:rPr>
                <w:b/>
                <w:bCs/>
                <w:sz w:val="20"/>
                <w:szCs w:val="20"/>
              </w:rPr>
              <w:t xml:space="preserve"> Data:</w:t>
            </w:r>
            <w:r w:rsidRPr="00DB7362">
              <w:rPr>
                <w:sz w:val="20"/>
                <w:szCs w:val="20"/>
              </w:rPr>
              <w:t xml:space="preserve"> This is used to transfer application specific </w:t>
            </w:r>
            <w:proofErr w:type="spellStart"/>
            <w:r w:rsidRPr="00DB7362">
              <w:rPr>
                <w:sz w:val="20"/>
                <w:szCs w:val="20"/>
              </w:rPr>
              <w:t>AIoT</w:t>
            </w:r>
            <w:proofErr w:type="spellEnd"/>
            <w:r w:rsidRPr="00DB7362">
              <w:rPr>
                <w:sz w:val="20"/>
                <w:szCs w:val="20"/>
              </w:rPr>
              <w:t xml:space="preserve"> data between </w:t>
            </w:r>
            <w:proofErr w:type="spellStart"/>
            <w:r w:rsidRPr="00DB7362">
              <w:rPr>
                <w:sz w:val="20"/>
                <w:szCs w:val="20"/>
              </w:rPr>
              <w:t>AIoT</w:t>
            </w:r>
            <w:proofErr w:type="spellEnd"/>
            <w:r w:rsidRPr="00DB7362">
              <w:rPr>
                <w:sz w:val="20"/>
                <w:szCs w:val="20"/>
              </w:rPr>
              <w:t xml:space="preserve"> Device and application</w:t>
            </w:r>
            <w:r w:rsidRPr="00DB7362">
              <w:rPr>
                <w:rFonts w:eastAsiaTheme="minorEastAsia"/>
                <w:sz w:val="20"/>
                <w:szCs w:val="20"/>
                <w:lang w:eastAsia="zh-CN"/>
              </w:rPr>
              <w:t>. This layer is optional and supports customization and extension of advanced functions on top of the basic standard functions to meet diverse requirements in different scenarios.</w:t>
            </w:r>
          </w:p>
          <w:p w14:paraId="49133B31" w14:textId="77777777" w:rsidR="000B3B8B" w:rsidRPr="00DB7362" w:rsidRDefault="000B3B8B" w:rsidP="000B3B8B">
            <w:pPr>
              <w:rPr>
                <w:rFonts w:eastAsiaTheme="minorEastAsia"/>
                <w:sz w:val="20"/>
                <w:szCs w:val="20"/>
                <w:lang w:eastAsia="zh-CN"/>
              </w:rPr>
            </w:pPr>
            <w:proofErr w:type="spellStart"/>
            <w:r w:rsidRPr="00DB7362">
              <w:rPr>
                <w:b/>
                <w:bCs/>
                <w:sz w:val="20"/>
                <w:szCs w:val="20"/>
              </w:rPr>
              <w:t>AIoT</w:t>
            </w:r>
            <w:proofErr w:type="spellEnd"/>
            <w:r w:rsidRPr="00DB7362">
              <w:rPr>
                <w:b/>
                <w:bCs/>
                <w:sz w:val="20"/>
                <w:szCs w:val="20"/>
              </w:rPr>
              <w:t xml:space="preserve"> NAS</w:t>
            </w:r>
            <w:r w:rsidRPr="00DB7362">
              <w:rPr>
                <w:sz w:val="20"/>
                <w:szCs w:val="20"/>
              </w:rPr>
              <w:t xml:space="preserve">: This is used to indicate the operation commands, as well as transfer of the application specific </w:t>
            </w:r>
            <w:proofErr w:type="spellStart"/>
            <w:r w:rsidRPr="00DB7362">
              <w:rPr>
                <w:sz w:val="20"/>
                <w:szCs w:val="20"/>
              </w:rPr>
              <w:t>AIoT</w:t>
            </w:r>
            <w:proofErr w:type="spellEnd"/>
            <w:r w:rsidRPr="00DB7362">
              <w:rPr>
                <w:sz w:val="20"/>
                <w:szCs w:val="20"/>
              </w:rPr>
              <w:t xml:space="preserve"> data between </w:t>
            </w:r>
            <w:proofErr w:type="spellStart"/>
            <w:r w:rsidRPr="00DB7362">
              <w:rPr>
                <w:sz w:val="20"/>
                <w:szCs w:val="20"/>
              </w:rPr>
              <w:t>AIoT</w:t>
            </w:r>
            <w:proofErr w:type="spellEnd"/>
            <w:r w:rsidRPr="00DB7362">
              <w:rPr>
                <w:sz w:val="20"/>
                <w:szCs w:val="20"/>
              </w:rPr>
              <w:t xml:space="preserve"> Device and 5GC</w:t>
            </w:r>
            <w:r w:rsidRPr="00DB7362">
              <w:rPr>
                <w:rFonts w:eastAsiaTheme="minorEastAsia"/>
                <w:sz w:val="20"/>
                <w:szCs w:val="20"/>
                <w:lang w:eastAsia="zh-CN"/>
              </w:rPr>
              <w:t xml:space="preserve">. </w:t>
            </w:r>
            <w:proofErr w:type="spellStart"/>
            <w:r w:rsidRPr="00DB7362">
              <w:rPr>
                <w:rFonts w:eastAsiaTheme="minorEastAsia"/>
                <w:sz w:val="20"/>
                <w:szCs w:val="20"/>
                <w:lang w:eastAsia="zh-CN"/>
              </w:rPr>
              <w:t>AIoT</w:t>
            </w:r>
            <w:proofErr w:type="spellEnd"/>
            <w:r w:rsidRPr="00DB7362">
              <w:rPr>
                <w:rFonts w:eastAsiaTheme="minorEastAsia"/>
                <w:sz w:val="20"/>
                <w:szCs w:val="20"/>
                <w:lang w:eastAsia="zh-CN"/>
              </w:rPr>
              <w:t xml:space="preserve"> NAS message includes </w:t>
            </w:r>
            <w:proofErr w:type="spellStart"/>
            <w:proofErr w:type="gramStart"/>
            <w:r w:rsidRPr="00DB7362">
              <w:rPr>
                <w:rFonts w:eastAsiaTheme="minorEastAsia"/>
                <w:sz w:val="20"/>
                <w:szCs w:val="20"/>
                <w:lang w:eastAsia="zh-CN"/>
              </w:rPr>
              <w:t>e,g</w:t>
            </w:r>
            <w:proofErr w:type="spellEnd"/>
            <w:r w:rsidRPr="00DB7362">
              <w:rPr>
                <w:rFonts w:eastAsiaTheme="minorEastAsia"/>
                <w:sz w:val="20"/>
                <w:szCs w:val="20"/>
                <w:lang w:eastAsia="zh-CN"/>
              </w:rPr>
              <w:t>.</w:t>
            </w:r>
            <w:proofErr w:type="gramEnd"/>
            <w:r w:rsidRPr="00DB7362">
              <w:rPr>
                <w:rFonts w:eastAsiaTheme="minorEastAsia"/>
                <w:sz w:val="20"/>
                <w:szCs w:val="20"/>
                <w:lang w:eastAsia="zh-CN"/>
              </w:rPr>
              <w:t xml:space="preserve">, Inventory Response, Read Service Request, Write Service Request, Disable Service Request, Command Service Accept. 5GC executes the </w:t>
            </w:r>
            <w:proofErr w:type="spellStart"/>
            <w:r w:rsidRPr="00DB7362">
              <w:rPr>
                <w:rFonts w:eastAsiaTheme="minorEastAsia"/>
                <w:sz w:val="20"/>
                <w:szCs w:val="20"/>
                <w:lang w:eastAsia="zh-CN"/>
              </w:rPr>
              <w:t>AIoT</w:t>
            </w:r>
            <w:proofErr w:type="spellEnd"/>
            <w:r w:rsidRPr="00DB7362">
              <w:rPr>
                <w:rFonts w:eastAsiaTheme="minorEastAsia"/>
                <w:sz w:val="20"/>
                <w:szCs w:val="20"/>
                <w:lang w:eastAsia="zh-CN"/>
              </w:rPr>
              <w:t xml:space="preserve"> service request from AF and generates the corresponding NAS messages, then triggers the reader(s) to perform inventory for </w:t>
            </w:r>
            <w:proofErr w:type="spellStart"/>
            <w:r w:rsidRPr="00DB7362">
              <w:rPr>
                <w:rFonts w:eastAsiaTheme="minorEastAsia"/>
                <w:sz w:val="20"/>
                <w:szCs w:val="20"/>
                <w:lang w:eastAsia="zh-CN"/>
              </w:rPr>
              <w:t>AIoT</w:t>
            </w:r>
            <w:proofErr w:type="spellEnd"/>
            <w:r w:rsidRPr="00DB7362">
              <w:rPr>
                <w:rFonts w:eastAsiaTheme="minorEastAsia"/>
                <w:sz w:val="20"/>
                <w:szCs w:val="20"/>
                <w:lang w:eastAsia="zh-CN"/>
              </w:rPr>
              <w:t xml:space="preserve"> Devices and transfer of the </w:t>
            </w:r>
            <w:proofErr w:type="spellStart"/>
            <w:r w:rsidRPr="00DB7362">
              <w:rPr>
                <w:rFonts w:eastAsiaTheme="minorEastAsia"/>
                <w:sz w:val="20"/>
                <w:szCs w:val="20"/>
                <w:lang w:eastAsia="zh-CN"/>
              </w:rPr>
              <w:t>AIoT</w:t>
            </w:r>
            <w:proofErr w:type="spellEnd"/>
            <w:r w:rsidRPr="00DB7362">
              <w:rPr>
                <w:rFonts w:eastAsiaTheme="minorEastAsia"/>
                <w:sz w:val="20"/>
                <w:szCs w:val="20"/>
                <w:lang w:eastAsia="zh-CN"/>
              </w:rPr>
              <w:t xml:space="preserve"> NAS messages between the </w:t>
            </w:r>
            <w:proofErr w:type="spellStart"/>
            <w:r w:rsidRPr="00DB7362">
              <w:rPr>
                <w:rFonts w:eastAsiaTheme="minorEastAsia"/>
                <w:sz w:val="20"/>
                <w:szCs w:val="20"/>
                <w:lang w:eastAsia="zh-CN"/>
              </w:rPr>
              <w:t>AIoT</w:t>
            </w:r>
            <w:proofErr w:type="spellEnd"/>
            <w:r w:rsidRPr="00DB7362">
              <w:rPr>
                <w:rFonts w:eastAsiaTheme="minorEastAsia"/>
                <w:sz w:val="20"/>
                <w:szCs w:val="20"/>
                <w:lang w:eastAsia="zh-CN"/>
              </w:rPr>
              <w:t xml:space="preserve"> Device and 5GC.</w:t>
            </w:r>
          </w:p>
          <w:p w14:paraId="61687189" w14:textId="77777777" w:rsidR="000B3B8B" w:rsidRPr="008E70E0" w:rsidRDefault="000B3B8B" w:rsidP="00DB7362">
            <w:pPr>
              <w:pStyle w:val="NO0"/>
              <w:spacing w:after="0"/>
            </w:pPr>
            <w:r w:rsidRPr="008E70E0">
              <w:rPr>
                <w:iCs/>
              </w:rPr>
              <w:t>NOTE 5:</w:t>
            </w:r>
            <w:r w:rsidRPr="008E70E0">
              <w:rPr>
                <w:iCs/>
              </w:rPr>
              <w:tab/>
            </w:r>
            <w:r w:rsidRPr="008E70E0">
              <w:t xml:space="preserve">It is assumed that the 5GC needs to indicate Reader RAN the different device operations to apply different handling for different </w:t>
            </w:r>
            <w:proofErr w:type="spellStart"/>
            <w:r w:rsidRPr="008E70E0">
              <w:t>AIoT</w:t>
            </w:r>
            <w:proofErr w:type="spellEnd"/>
            <w:r w:rsidRPr="008E70E0">
              <w:t xml:space="preserve"> Device operation commands e.g., Read or Write or Disable. And this will be further studied by RAN groups.</w:t>
            </w:r>
          </w:p>
          <w:p w14:paraId="2F651690" w14:textId="77777777" w:rsidR="000B3B8B" w:rsidRPr="00CE2092" w:rsidRDefault="000B3B8B" w:rsidP="009C159F">
            <w:pPr>
              <w:spacing w:after="80"/>
              <w:jc w:val="both"/>
              <w:rPr>
                <w:sz w:val="20"/>
                <w:szCs w:val="20"/>
                <w:lang w:val="en-GB" w:eastAsia="zh-CN"/>
              </w:rPr>
            </w:pPr>
          </w:p>
        </w:tc>
      </w:tr>
    </w:tbl>
    <w:p w14:paraId="34891566" w14:textId="338116DF" w:rsidR="000B3B8B" w:rsidRPr="00CE2092" w:rsidRDefault="002E628F" w:rsidP="00DB7362">
      <w:pPr>
        <w:spacing w:before="180" w:after="80" w:line="257" w:lineRule="auto"/>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lastRenderedPageBreak/>
        <w:t>T</w:t>
      </w:r>
      <w:r w:rsidR="00EA42AB" w:rsidRPr="00CE2092">
        <w:rPr>
          <w:rFonts w:ascii="Times New Roman" w:hAnsi="Times New Roman" w:cs="Times New Roman"/>
          <w:sz w:val="20"/>
          <w:szCs w:val="20"/>
          <w:lang w:val="en-GB" w:eastAsia="zh-CN"/>
        </w:rPr>
        <w:t xml:space="preserve">he upper layer protocol design in SA2 </w:t>
      </w:r>
      <w:r w:rsidRPr="00CE2092">
        <w:rPr>
          <w:rFonts w:ascii="Times New Roman" w:hAnsi="Times New Roman" w:cs="Times New Roman"/>
          <w:sz w:val="20"/>
          <w:szCs w:val="20"/>
          <w:lang w:val="en-GB" w:eastAsia="zh-CN"/>
        </w:rPr>
        <w:t>has</w:t>
      </w:r>
      <w:r w:rsidR="00EA42AB" w:rsidRPr="00CE2092">
        <w:rPr>
          <w:rFonts w:ascii="Times New Roman" w:hAnsi="Times New Roman" w:cs="Times New Roman"/>
          <w:sz w:val="20"/>
          <w:szCs w:val="20"/>
          <w:lang w:val="en-GB" w:eastAsia="zh-CN"/>
        </w:rPr>
        <w:t xml:space="preserve"> </w:t>
      </w:r>
      <w:r w:rsidRPr="00CE2092">
        <w:rPr>
          <w:rFonts w:ascii="Times New Roman" w:hAnsi="Times New Roman" w:cs="Times New Roman"/>
          <w:sz w:val="20"/>
          <w:szCs w:val="20"/>
          <w:lang w:val="en-GB" w:eastAsia="zh-CN"/>
        </w:rPr>
        <w:t xml:space="preserve">negligible impact </w:t>
      </w:r>
      <w:r w:rsidR="00EA42AB" w:rsidRPr="00CE2092">
        <w:rPr>
          <w:rFonts w:ascii="Times New Roman" w:hAnsi="Times New Roman" w:cs="Times New Roman"/>
          <w:sz w:val="20"/>
          <w:szCs w:val="20"/>
          <w:lang w:val="en-GB" w:eastAsia="zh-CN"/>
        </w:rPr>
        <w:t xml:space="preserve">to RAN since it is </w:t>
      </w:r>
      <w:r w:rsidRPr="00CE2092">
        <w:rPr>
          <w:rFonts w:ascii="Times New Roman" w:hAnsi="Times New Roman" w:cs="Times New Roman"/>
          <w:sz w:val="20"/>
          <w:szCs w:val="20"/>
          <w:lang w:val="en-GB" w:eastAsia="zh-CN"/>
        </w:rPr>
        <w:t>normal business in RAN2 to</w:t>
      </w:r>
      <w:r w:rsidR="00F8007F">
        <w:rPr>
          <w:rFonts w:ascii="Times New Roman" w:hAnsi="Times New Roman" w:cs="Times New Roman"/>
          <w:sz w:val="20"/>
          <w:szCs w:val="20"/>
          <w:lang w:val="en-GB" w:eastAsia="zh-CN"/>
        </w:rPr>
        <w:t xml:space="preserve"> mainly</w:t>
      </w:r>
      <w:r w:rsidRPr="00CE2092">
        <w:rPr>
          <w:rFonts w:ascii="Times New Roman" w:hAnsi="Times New Roman" w:cs="Times New Roman"/>
          <w:sz w:val="20"/>
          <w:szCs w:val="20"/>
          <w:lang w:val="en-GB" w:eastAsia="zh-CN"/>
        </w:rPr>
        <w:t xml:space="preserve"> transfer the data/message from upper layer</w:t>
      </w:r>
      <w:r w:rsidR="00EA42AB" w:rsidRPr="00CE2092">
        <w:rPr>
          <w:rFonts w:ascii="Times New Roman" w:hAnsi="Times New Roman" w:cs="Times New Roman"/>
          <w:sz w:val="20"/>
          <w:szCs w:val="20"/>
          <w:lang w:val="en-GB" w:eastAsia="zh-CN"/>
        </w:rPr>
        <w:t xml:space="preserve">, no matter SA2 calls it as </w:t>
      </w:r>
      <w:proofErr w:type="spellStart"/>
      <w:r w:rsidR="00EA42AB" w:rsidRPr="00CE2092">
        <w:rPr>
          <w:rFonts w:ascii="Times New Roman" w:hAnsi="Times New Roman" w:cs="Times New Roman"/>
          <w:sz w:val="20"/>
          <w:szCs w:val="20"/>
          <w:lang w:val="en-GB" w:eastAsia="zh-CN"/>
        </w:rPr>
        <w:t>AIoT</w:t>
      </w:r>
      <w:proofErr w:type="spellEnd"/>
      <w:r w:rsidR="00EA42AB" w:rsidRPr="00CE2092">
        <w:rPr>
          <w:rFonts w:ascii="Times New Roman" w:hAnsi="Times New Roman" w:cs="Times New Roman"/>
          <w:sz w:val="20"/>
          <w:szCs w:val="20"/>
          <w:lang w:val="en-GB" w:eastAsia="zh-CN"/>
        </w:rPr>
        <w:t xml:space="preserve"> NAS or a new name.</w:t>
      </w:r>
      <w:r w:rsidR="00696EA4">
        <w:rPr>
          <w:rFonts w:ascii="Times New Roman" w:hAnsi="Times New Roman" w:cs="Times New Roman"/>
          <w:sz w:val="20"/>
          <w:szCs w:val="20"/>
          <w:lang w:val="en-GB" w:eastAsia="zh-CN"/>
        </w:rPr>
        <w:t xml:space="preserve"> </w:t>
      </w:r>
      <w:r w:rsidR="00F8007F">
        <w:rPr>
          <w:rFonts w:ascii="Times New Roman" w:hAnsi="Times New Roman" w:cs="Times New Roman"/>
          <w:sz w:val="20"/>
          <w:szCs w:val="20"/>
          <w:lang w:val="en-GB" w:eastAsia="zh-CN"/>
        </w:rPr>
        <w:t>On other hand, t</w:t>
      </w:r>
      <w:r w:rsidR="00696EA4">
        <w:rPr>
          <w:rFonts w:ascii="Times New Roman" w:hAnsi="Times New Roman" w:cs="Times New Roman"/>
          <w:sz w:val="20"/>
          <w:szCs w:val="20"/>
          <w:lang w:val="en-GB" w:eastAsia="zh-CN"/>
        </w:rPr>
        <w:t xml:space="preserve">he message size may impact </w:t>
      </w:r>
      <w:proofErr w:type="spellStart"/>
      <w:r w:rsidR="00696EA4">
        <w:rPr>
          <w:rFonts w:ascii="Times New Roman" w:hAnsi="Times New Roman" w:cs="Times New Roman"/>
          <w:sz w:val="20"/>
          <w:szCs w:val="20"/>
          <w:lang w:val="en-GB" w:eastAsia="zh-CN"/>
        </w:rPr>
        <w:t>AIoT</w:t>
      </w:r>
      <w:proofErr w:type="spellEnd"/>
      <w:r w:rsidR="00696EA4">
        <w:rPr>
          <w:rFonts w:ascii="Times New Roman" w:hAnsi="Times New Roman" w:cs="Times New Roman"/>
          <w:sz w:val="20"/>
          <w:szCs w:val="20"/>
          <w:lang w:val="en-GB" w:eastAsia="zh-CN"/>
        </w:rPr>
        <w:t xml:space="preserve"> air interface design. However</w:t>
      </w:r>
      <w:r w:rsidR="00F8007F">
        <w:rPr>
          <w:rFonts w:ascii="Times New Roman" w:hAnsi="Times New Roman" w:cs="Times New Roman"/>
          <w:sz w:val="20"/>
          <w:szCs w:val="20"/>
          <w:lang w:val="en-GB" w:eastAsia="zh-CN"/>
        </w:rPr>
        <w:t>,</w:t>
      </w:r>
      <w:r w:rsidR="00696EA4">
        <w:rPr>
          <w:rFonts w:ascii="Times New Roman" w:hAnsi="Times New Roman" w:cs="Times New Roman"/>
          <w:sz w:val="20"/>
          <w:szCs w:val="20"/>
          <w:lang w:val="en-GB" w:eastAsia="zh-CN"/>
        </w:rPr>
        <w:t xml:space="preserve"> the maximum size requirement used in both RAN and SA is </w:t>
      </w:r>
      <w:r w:rsidR="00F8007F">
        <w:rPr>
          <w:rFonts w:ascii="Times New Roman" w:hAnsi="Times New Roman" w:cs="Times New Roman"/>
          <w:sz w:val="20"/>
          <w:szCs w:val="20"/>
          <w:lang w:val="en-GB" w:eastAsia="zh-CN"/>
        </w:rPr>
        <w:t xml:space="preserve">the same, i.e. </w:t>
      </w:r>
      <w:r w:rsidR="00696EA4">
        <w:rPr>
          <w:rFonts w:ascii="Times New Roman" w:hAnsi="Times New Roman" w:cs="Times New Roman"/>
          <w:sz w:val="20"/>
          <w:szCs w:val="20"/>
          <w:lang w:val="en-GB" w:eastAsia="zh-CN"/>
        </w:rPr>
        <w:t>1000 bits. Therefore</w:t>
      </w:r>
      <w:r w:rsidR="00AD7AA1">
        <w:rPr>
          <w:rFonts w:ascii="Times New Roman" w:hAnsi="Times New Roman" w:cs="Times New Roman"/>
          <w:sz w:val="20"/>
          <w:szCs w:val="20"/>
          <w:lang w:val="en-GB" w:eastAsia="zh-CN"/>
        </w:rPr>
        <w:t>,</w:t>
      </w:r>
      <w:r w:rsidR="00696EA4">
        <w:rPr>
          <w:rFonts w:ascii="Times New Roman" w:hAnsi="Times New Roman" w:cs="Times New Roman"/>
          <w:sz w:val="20"/>
          <w:szCs w:val="20"/>
          <w:lang w:val="en-GB" w:eastAsia="zh-CN"/>
        </w:rPr>
        <w:t xml:space="preserve"> there should not be additional impact </w:t>
      </w:r>
      <w:r w:rsidR="00AD7AA1">
        <w:rPr>
          <w:rFonts w:ascii="Times New Roman" w:hAnsi="Times New Roman" w:cs="Times New Roman"/>
          <w:sz w:val="20"/>
          <w:szCs w:val="20"/>
          <w:lang w:val="en-GB" w:eastAsia="zh-CN"/>
        </w:rPr>
        <w:t>for</w:t>
      </w:r>
      <w:r w:rsidR="00696EA4">
        <w:rPr>
          <w:rFonts w:ascii="Times New Roman" w:hAnsi="Times New Roman" w:cs="Times New Roman"/>
          <w:sz w:val="20"/>
          <w:szCs w:val="20"/>
          <w:lang w:val="en-GB" w:eastAsia="zh-CN"/>
        </w:rPr>
        <w:t xml:space="preserve"> RAN</w:t>
      </w:r>
      <w:r w:rsidR="00AD7AA1">
        <w:rPr>
          <w:rFonts w:ascii="Times New Roman" w:hAnsi="Times New Roman" w:cs="Times New Roman"/>
          <w:sz w:val="20"/>
          <w:szCs w:val="20"/>
          <w:lang w:val="en-GB" w:eastAsia="zh-CN"/>
        </w:rPr>
        <w:t xml:space="preserve"> to</w:t>
      </w:r>
      <w:r w:rsidR="00696EA4">
        <w:rPr>
          <w:rFonts w:ascii="Times New Roman" w:hAnsi="Times New Roman" w:cs="Times New Roman"/>
          <w:sz w:val="20"/>
          <w:szCs w:val="20"/>
          <w:lang w:val="en-GB" w:eastAsia="zh-CN"/>
        </w:rPr>
        <w:t xml:space="preserve"> </w:t>
      </w:r>
      <w:proofErr w:type="gramStart"/>
      <w:r w:rsidR="00696EA4">
        <w:rPr>
          <w:rFonts w:ascii="Times New Roman" w:hAnsi="Times New Roman" w:cs="Times New Roman"/>
          <w:sz w:val="20"/>
          <w:szCs w:val="20"/>
          <w:lang w:val="en-GB" w:eastAsia="zh-CN"/>
        </w:rPr>
        <w:t>take into account</w:t>
      </w:r>
      <w:proofErr w:type="gramEnd"/>
      <w:r w:rsidR="00AD7AA1">
        <w:rPr>
          <w:rFonts w:ascii="Times New Roman" w:hAnsi="Times New Roman" w:cs="Times New Roman"/>
          <w:sz w:val="20"/>
          <w:szCs w:val="20"/>
          <w:lang w:val="en-GB" w:eastAsia="zh-CN"/>
        </w:rPr>
        <w:t xml:space="preserve"> in relation to </w:t>
      </w:r>
      <w:r w:rsidR="00606D06">
        <w:rPr>
          <w:rFonts w:ascii="Times New Roman" w:hAnsi="Times New Roman" w:cs="Times New Roman"/>
          <w:sz w:val="20"/>
          <w:szCs w:val="20"/>
          <w:lang w:val="en-GB" w:eastAsia="zh-CN"/>
        </w:rPr>
        <w:t>SA2 options under consideration</w:t>
      </w:r>
      <w:r w:rsidR="00696EA4">
        <w:rPr>
          <w:rFonts w:ascii="Times New Roman" w:hAnsi="Times New Roman" w:cs="Times New Roman"/>
          <w:sz w:val="20"/>
          <w:szCs w:val="20"/>
          <w:lang w:val="en-GB" w:eastAsia="zh-CN"/>
        </w:rPr>
        <w:t>.</w:t>
      </w:r>
      <w:r w:rsidR="00EA42AB" w:rsidRPr="00CE2092">
        <w:rPr>
          <w:rFonts w:ascii="Times New Roman" w:hAnsi="Times New Roman" w:cs="Times New Roman"/>
          <w:sz w:val="20"/>
          <w:szCs w:val="20"/>
          <w:lang w:val="en-GB" w:eastAsia="zh-CN"/>
        </w:rPr>
        <w:t xml:space="preserve"> The main impact to RAN is what information should be invisible to the Reader.</w:t>
      </w:r>
    </w:p>
    <w:p w14:paraId="2165CB2E" w14:textId="47D9E638" w:rsidR="00EA42AB" w:rsidRPr="00CE2092" w:rsidRDefault="00EA42AB" w:rsidP="00EA42AB">
      <w:pPr>
        <w:spacing w:after="8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 xml:space="preserve">Observation 2: </w:t>
      </w:r>
      <w:r w:rsidR="002E628F" w:rsidRPr="00CE2092">
        <w:rPr>
          <w:rFonts w:ascii="Times New Roman" w:hAnsi="Times New Roman" w:cs="Times New Roman"/>
          <w:b/>
          <w:bCs/>
          <w:sz w:val="20"/>
          <w:szCs w:val="20"/>
          <w:lang w:val="en-GB" w:eastAsia="zh-CN"/>
        </w:rPr>
        <w:t>The upper layer protocol design in SA2 has negligible impact to RAN2</w:t>
      </w:r>
      <w:r w:rsidRPr="00CE2092">
        <w:rPr>
          <w:rFonts w:ascii="Times New Roman" w:hAnsi="Times New Roman" w:cs="Times New Roman"/>
          <w:b/>
          <w:bCs/>
          <w:sz w:val="20"/>
          <w:szCs w:val="20"/>
          <w:lang w:val="en-GB" w:eastAsia="zh-CN"/>
        </w:rPr>
        <w:t>.</w:t>
      </w:r>
      <w:r w:rsidR="002E628F" w:rsidRPr="00CE2092">
        <w:rPr>
          <w:rFonts w:ascii="Times New Roman" w:hAnsi="Times New Roman" w:cs="Times New Roman"/>
          <w:b/>
          <w:bCs/>
          <w:sz w:val="20"/>
          <w:szCs w:val="20"/>
          <w:lang w:val="en-GB" w:eastAsia="zh-CN"/>
        </w:rPr>
        <w:t xml:space="preserve"> It can be transparent to RAN. The main impact to RAN is what information should be invisible to the Reader.</w:t>
      </w:r>
    </w:p>
    <w:p w14:paraId="4FD7C65C" w14:textId="4738AFE4" w:rsidR="00897D04" w:rsidRPr="00CE2092" w:rsidRDefault="00897D04" w:rsidP="009C159F">
      <w:pPr>
        <w:spacing w:after="8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 xml:space="preserve">The procedure discussed in SA2 is tightly related to RAN2 discussion on the procedure. </w:t>
      </w:r>
      <w:r w:rsidR="008A2560">
        <w:rPr>
          <w:rFonts w:ascii="Times New Roman" w:hAnsi="Times New Roman" w:cs="Times New Roman"/>
          <w:sz w:val="20"/>
          <w:szCs w:val="20"/>
          <w:lang w:val="en-GB" w:eastAsia="zh-CN"/>
        </w:rPr>
        <w:t xml:space="preserve">For this, </w:t>
      </w:r>
      <w:r w:rsidRPr="00CE2092">
        <w:rPr>
          <w:rFonts w:ascii="Times New Roman" w:hAnsi="Times New Roman" w:cs="Times New Roman"/>
          <w:sz w:val="20"/>
          <w:szCs w:val="20"/>
          <w:lang w:val="en-GB" w:eastAsia="zh-CN"/>
        </w:rPr>
        <w:t>RAN2 needs to consider both cases:</w:t>
      </w:r>
    </w:p>
    <w:p w14:paraId="44704076" w14:textId="7A57283F" w:rsidR="00EA42AB" w:rsidRPr="008A2560" w:rsidRDefault="00897D04" w:rsidP="00DB7362">
      <w:pPr>
        <w:pStyle w:val="ListParagraph"/>
        <w:numPr>
          <w:ilvl w:val="0"/>
          <w:numId w:val="48"/>
        </w:numPr>
        <w:spacing w:after="80"/>
        <w:contextualSpacing w:val="0"/>
        <w:jc w:val="both"/>
        <w:rPr>
          <w:lang w:val="en-GB" w:eastAsia="zh-CN"/>
        </w:rPr>
      </w:pPr>
      <w:r w:rsidRPr="008A2560">
        <w:rPr>
          <w:b/>
          <w:bCs/>
          <w:lang w:val="en-GB" w:eastAsia="zh-CN"/>
        </w:rPr>
        <w:t>Case 1</w:t>
      </w:r>
      <w:r w:rsidRPr="008A2560">
        <w:rPr>
          <w:lang w:val="en-GB" w:eastAsia="zh-CN"/>
        </w:rPr>
        <w:t>: Reader automatically trigger</w:t>
      </w:r>
      <w:r w:rsidR="6E89356B" w:rsidRPr="008A2560">
        <w:rPr>
          <w:lang w:val="en-GB" w:eastAsia="zh-CN"/>
        </w:rPr>
        <w:t>s</w:t>
      </w:r>
      <w:r w:rsidRPr="008A2560">
        <w:rPr>
          <w:lang w:val="en-GB" w:eastAsia="zh-CN"/>
        </w:rPr>
        <w:t xml:space="preserve"> Inventory procedure before sending Command during Command procedure, i.e. the combination of Inventory and Command procedure.</w:t>
      </w:r>
    </w:p>
    <w:p w14:paraId="7DF85303" w14:textId="7CB004C6" w:rsidR="00897D04" w:rsidRPr="008A2560" w:rsidRDefault="00897D04" w:rsidP="00DB7362">
      <w:pPr>
        <w:pStyle w:val="ListParagraph"/>
        <w:numPr>
          <w:ilvl w:val="0"/>
          <w:numId w:val="48"/>
        </w:numPr>
        <w:spacing w:after="80"/>
        <w:contextualSpacing w:val="0"/>
        <w:jc w:val="both"/>
        <w:rPr>
          <w:lang w:val="en-GB" w:eastAsia="zh-CN"/>
        </w:rPr>
      </w:pPr>
      <w:r w:rsidRPr="008A2560">
        <w:rPr>
          <w:b/>
          <w:bCs/>
          <w:lang w:val="en-GB" w:eastAsia="zh-CN"/>
        </w:rPr>
        <w:t>Case 2</w:t>
      </w:r>
      <w:r w:rsidRPr="008A2560">
        <w:rPr>
          <w:lang w:val="en-GB" w:eastAsia="zh-CN"/>
        </w:rPr>
        <w:t>: Reader triggers the Command and Inventory procedure separately, i.e. no</w:t>
      </w:r>
      <w:r w:rsidR="008A2560">
        <w:rPr>
          <w:lang w:val="en-GB" w:eastAsia="zh-CN"/>
        </w:rPr>
        <w:t>t to</w:t>
      </w:r>
      <w:r w:rsidRPr="008A2560">
        <w:rPr>
          <w:lang w:val="en-GB" w:eastAsia="zh-CN"/>
        </w:rPr>
        <w:t xml:space="preserve"> combine</w:t>
      </w:r>
      <w:r w:rsidR="008839F8">
        <w:rPr>
          <w:lang w:val="en-GB" w:eastAsia="zh-CN"/>
        </w:rPr>
        <w:t xml:space="preserve"> (i.e., separate)</w:t>
      </w:r>
      <w:r w:rsidRPr="008A2560">
        <w:rPr>
          <w:lang w:val="en-GB" w:eastAsia="zh-CN"/>
        </w:rPr>
        <w:t xml:space="preserve"> Inventory and Command </w:t>
      </w:r>
      <w:proofErr w:type="gramStart"/>
      <w:r w:rsidRPr="008A2560">
        <w:rPr>
          <w:lang w:val="en-GB" w:eastAsia="zh-CN"/>
        </w:rPr>
        <w:t>procedure;</w:t>
      </w:r>
      <w:proofErr w:type="gramEnd"/>
    </w:p>
    <w:p w14:paraId="4EAAAB4E" w14:textId="26DED1CC" w:rsidR="00897D04" w:rsidRPr="00CE2092" w:rsidRDefault="00897D04" w:rsidP="00897D04">
      <w:pPr>
        <w:spacing w:after="8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Proposal 1: During the study phase, RAN2 needs to</w:t>
      </w:r>
      <w:r w:rsidR="0051463D">
        <w:rPr>
          <w:rFonts w:ascii="Times New Roman" w:hAnsi="Times New Roman" w:cs="Times New Roman"/>
          <w:b/>
          <w:bCs/>
          <w:sz w:val="20"/>
          <w:szCs w:val="20"/>
          <w:lang w:val="en-GB" w:eastAsia="zh-CN"/>
        </w:rPr>
        <w:t xml:space="preserve"> still</w:t>
      </w:r>
      <w:r w:rsidRPr="00CE2092">
        <w:rPr>
          <w:rFonts w:ascii="Times New Roman" w:hAnsi="Times New Roman" w:cs="Times New Roman"/>
          <w:b/>
          <w:bCs/>
          <w:sz w:val="20"/>
          <w:szCs w:val="20"/>
          <w:lang w:val="en-GB" w:eastAsia="zh-CN"/>
        </w:rPr>
        <w:t xml:space="preserve"> consider both </w:t>
      </w:r>
      <w:r w:rsidR="0051463D">
        <w:rPr>
          <w:rFonts w:ascii="Times New Roman" w:hAnsi="Times New Roman" w:cs="Times New Roman"/>
          <w:b/>
          <w:bCs/>
          <w:sz w:val="20"/>
          <w:szCs w:val="20"/>
          <w:lang w:val="en-GB" w:eastAsia="zh-CN"/>
        </w:rPr>
        <w:t>cases (</w:t>
      </w:r>
      <w:r w:rsidR="008839F8">
        <w:rPr>
          <w:rFonts w:ascii="Times New Roman" w:hAnsi="Times New Roman" w:cs="Times New Roman"/>
          <w:b/>
          <w:bCs/>
          <w:sz w:val="20"/>
          <w:szCs w:val="20"/>
          <w:lang w:val="en-GB" w:eastAsia="zh-CN"/>
        </w:rPr>
        <w:t xml:space="preserve">1) </w:t>
      </w:r>
      <w:r w:rsidRPr="00CE2092">
        <w:rPr>
          <w:rFonts w:ascii="Times New Roman" w:hAnsi="Times New Roman" w:cs="Times New Roman"/>
          <w:b/>
          <w:bCs/>
          <w:sz w:val="20"/>
          <w:szCs w:val="20"/>
          <w:lang w:val="en-GB" w:eastAsia="zh-CN"/>
        </w:rPr>
        <w:t>combined Inventory/Command procedure, and</w:t>
      </w:r>
      <w:r w:rsidR="008839F8">
        <w:rPr>
          <w:rFonts w:ascii="Times New Roman" w:hAnsi="Times New Roman" w:cs="Times New Roman"/>
          <w:b/>
          <w:bCs/>
          <w:sz w:val="20"/>
          <w:szCs w:val="20"/>
          <w:lang w:val="en-GB" w:eastAsia="zh-CN"/>
        </w:rPr>
        <w:t xml:space="preserve"> </w:t>
      </w:r>
      <w:r w:rsidR="007E724F">
        <w:rPr>
          <w:rFonts w:ascii="Times New Roman" w:hAnsi="Times New Roman" w:cs="Times New Roman"/>
          <w:b/>
          <w:bCs/>
          <w:sz w:val="20"/>
          <w:szCs w:val="20"/>
          <w:lang w:val="en-GB" w:eastAsia="zh-CN"/>
        </w:rPr>
        <w:t xml:space="preserve">case </w:t>
      </w:r>
      <w:r w:rsidR="008839F8">
        <w:rPr>
          <w:rFonts w:ascii="Times New Roman" w:hAnsi="Times New Roman" w:cs="Times New Roman"/>
          <w:b/>
          <w:bCs/>
          <w:sz w:val="20"/>
          <w:szCs w:val="20"/>
          <w:lang w:val="en-GB" w:eastAsia="zh-CN"/>
        </w:rPr>
        <w:t>(2)</w:t>
      </w:r>
      <w:r w:rsidRPr="00CE2092">
        <w:rPr>
          <w:rFonts w:ascii="Times New Roman" w:hAnsi="Times New Roman" w:cs="Times New Roman"/>
          <w:b/>
          <w:bCs/>
          <w:sz w:val="20"/>
          <w:szCs w:val="20"/>
          <w:lang w:val="en-GB" w:eastAsia="zh-CN"/>
        </w:rPr>
        <w:t xml:space="preserve"> separate Inventory and Command procedure </w:t>
      </w:r>
      <w:r w:rsidRPr="00DB7362">
        <w:rPr>
          <w:rFonts w:ascii="Times New Roman" w:hAnsi="Times New Roman" w:cs="Times New Roman"/>
          <w:b/>
          <w:bCs/>
          <w:sz w:val="20"/>
          <w:szCs w:val="20"/>
          <w:u w:val="single"/>
          <w:lang w:val="en-GB" w:eastAsia="zh-CN"/>
        </w:rPr>
        <w:t>until</w:t>
      </w:r>
      <w:r w:rsidRPr="00CE2092">
        <w:rPr>
          <w:rFonts w:ascii="Times New Roman" w:hAnsi="Times New Roman" w:cs="Times New Roman"/>
          <w:b/>
          <w:bCs/>
          <w:sz w:val="20"/>
          <w:szCs w:val="20"/>
          <w:lang w:val="en-GB" w:eastAsia="zh-CN"/>
        </w:rPr>
        <w:t xml:space="preserve"> SA2 makes </w:t>
      </w:r>
      <w:r w:rsidR="007E724F">
        <w:rPr>
          <w:rFonts w:ascii="Times New Roman" w:hAnsi="Times New Roman" w:cs="Times New Roman"/>
          <w:b/>
          <w:bCs/>
          <w:sz w:val="20"/>
          <w:szCs w:val="20"/>
          <w:lang w:val="en-GB" w:eastAsia="zh-CN"/>
        </w:rPr>
        <w:t xml:space="preserve">a </w:t>
      </w:r>
      <w:r w:rsidRPr="00CE2092">
        <w:rPr>
          <w:rFonts w:ascii="Times New Roman" w:hAnsi="Times New Roman" w:cs="Times New Roman"/>
          <w:b/>
          <w:bCs/>
          <w:sz w:val="20"/>
          <w:szCs w:val="20"/>
          <w:lang w:val="en-GB" w:eastAsia="zh-CN"/>
        </w:rPr>
        <w:t>final decision on the upper layer procedure.</w:t>
      </w:r>
    </w:p>
    <w:p w14:paraId="500F45E3" w14:textId="7EB512C7" w:rsidR="00AF7CD5" w:rsidRPr="00CE2092" w:rsidRDefault="00AF7CD5" w:rsidP="00AF7CD5">
      <w:pPr>
        <w:pStyle w:val="Heading2"/>
        <w:rPr>
          <w:rFonts w:ascii="Times New Roman" w:hAnsi="Times New Roman"/>
        </w:rPr>
      </w:pPr>
      <w:r w:rsidRPr="00CE2092">
        <w:rPr>
          <w:rFonts w:ascii="Times New Roman" w:hAnsi="Times New Roman"/>
        </w:rPr>
        <w:t>2.2 Terminology</w:t>
      </w:r>
    </w:p>
    <w:p w14:paraId="77ABBEF1" w14:textId="7E6CAC16" w:rsidR="000D513B" w:rsidRPr="00084E89" w:rsidRDefault="000D513B" w:rsidP="000D513B">
      <w:pPr>
        <w:spacing w:before="120"/>
        <w:rPr>
          <w:rFonts w:ascii="Times New Roman" w:hAnsi="Times New Roman" w:cs="Times New Roman"/>
          <w:sz w:val="20"/>
          <w:szCs w:val="20"/>
        </w:rPr>
      </w:pPr>
      <w:r w:rsidRPr="00CE2092">
        <w:rPr>
          <w:rFonts w:ascii="Times New Roman" w:hAnsi="Times New Roman" w:cs="Times New Roman"/>
          <w:sz w:val="20"/>
          <w:szCs w:val="20"/>
        </w:rPr>
        <w:t xml:space="preserve">During RAN SI [4], RAN also discussed the supported use cases, and mapped them to the use cases </w:t>
      </w:r>
      <w:r w:rsidRPr="00084E89">
        <w:rPr>
          <w:rFonts w:ascii="Times New Roman" w:hAnsi="Times New Roman" w:cs="Times New Roman"/>
          <w:sz w:val="20"/>
          <w:szCs w:val="20"/>
        </w:rPr>
        <w:t xml:space="preserve">defined in </w:t>
      </w:r>
      <w:r w:rsidR="00084E89" w:rsidRPr="00DB7362">
        <w:rPr>
          <w:rFonts w:ascii="Times New Roman" w:hAnsi="Times New Roman" w:cs="Times New Roman"/>
          <w:sz w:val="20"/>
          <w:szCs w:val="20"/>
          <w:lang w:eastAsia="zh-CN"/>
        </w:rPr>
        <w:t>TR 23.700-13-03</w:t>
      </w:r>
      <w:r w:rsidR="00084E89" w:rsidRPr="00084E89">
        <w:rPr>
          <w:rFonts w:ascii="Times New Roman" w:hAnsi="Times New Roman" w:cs="Times New Roman"/>
          <w:sz w:val="20"/>
          <w:szCs w:val="20"/>
        </w:rPr>
        <w:t xml:space="preserve"> </w:t>
      </w:r>
      <w:r w:rsidRPr="00084E89">
        <w:rPr>
          <w:rFonts w:ascii="Times New Roman" w:hAnsi="Times New Roman" w:cs="Times New Roman"/>
          <w:sz w:val="20"/>
          <w:szCs w:val="20"/>
        </w:rPr>
        <w:t>[5]. As mentioned in</w:t>
      </w:r>
      <w:r w:rsidR="00084E89">
        <w:rPr>
          <w:rFonts w:ascii="Times New Roman" w:hAnsi="Times New Roman" w:cs="Times New Roman"/>
          <w:sz w:val="20"/>
          <w:szCs w:val="20"/>
        </w:rPr>
        <w:t xml:space="preserve"> SID</w:t>
      </w:r>
      <w:r w:rsidRPr="00084E89">
        <w:rPr>
          <w:rFonts w:ascii="Times New Roman" w:hAnsi="Times New Roman" w:cs="Times New Roman"/>
          <w:sz w:val="20"/>
          <w:szCs w:val="20"/>
        </w:rPr>
        <w:t xml:space="preserve"> [1], only inventory and command use cases are considered and only DT and DO-DTT are considered at this stage. RAN2 should follow RANP guidance on this. </w:t>
      </w:r>
    </w:p>
    <w:tbl>
      <w:tblPr>
        <w:tblStyle w:val="TableGrid"/>
        <w:tblW w:w="0" w:type="auto"/>
        <w:tblLook w:val="04A0" w:firstRow="1" w:lastRow="0" w:firstColumn="1" w:lastColumn="0" w:noHBand="0" w:noVBand="1"/>
      </w:tblPr>
      <w:tblGrid>
        <w:gridCol w:w="9350"/>
      </w:tblGrid>
      <w:tr w:rsidR="000D513B" w:rsidRPr="00CE2092" w14:paraId="354C0458" w14:textId="77777777" w:rsidTr="00A46705">
        <w:tc>
          <w:tcPr>
            <w:tcW w:w="9350" w:type="dxa"/>
            <w:tcBorders>
              <w:top w:val="single" w:sz="4" w:space="0" w:color="auto"/>
              <w:left w:val="single" w:sz="4" w:space="0" w:color="auto"/>
              <w:bottom w:val="single" w:sz="4" w:space="0" w:color="auto"/>
              <w:right w:val="single" w:sz="4" w:space="0" w:color="auto"/>
            </w:tcBorders>
          </w:tcPr>
          <w:tbl>
            <w:tblPr>
              <w:tblStyle w:val="TableGrid1"/>
              <w:tblW w:w="0" w:type="auto"/>
              <w:jc w:val="center"/>
              <w:tblLook w:val="04A0" w:firstRow="1" w:lastRow="0" w:firstColumn="1" w:lastColumn="0" w:noHBand="0" w:noVBand="1"/>
            </w:tblPr>
            <w:tblGrid>
              <w:gridCol w:w="2551"/>
              <w:gridCol w:w="5669"/>
            </w:tblGrid>
            <w:tr w:rsidR="000D513B" w:rsidRPr="00CE2092" w14:paraId="06EAC212" w14:textId="77777777" w:rsidTr="00A46705">
              <w:trPr>
                <w:jc w:val="center"/>
              </w:trPr>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92D7F" w14:textId="77777777" w:rsidR="000D513B" w:rsidRPr="00CE2092" w:rsidRDefault="000D513B" w:rsidP="00A46705">
                  <w:pPr>
                    <w:pStyle w:val="TAH"/>
                    <w:rPr>
                      <w:rFonts w:ascii="Times New Roman" w:hAnsi="Times New Roman"/>
                      <w:snapToGrid w:val="0"/>
                      <w:lang w:val="en-US" w:eastAsia="zh-CN"/>
                    </w:rPr>
                  </w:pPr>
                  <w:proofErr w:type="spellStart"/>
                  <w:r w:rsidRPr="00CE2092">
                    <w:rPr>
                      <w:rFonts w:ascii="Times New Roman" w:hAnsi="Times New Roman"/>
                      <w:snapToGrid w:val="0"/>
                      <w:lang w:val="en-US" w:eastAsia="zh-CN"/>
                    </w:rPr>
                    <w:lastRenderedPageBreak/>
                    <w:t>rUC</w:t>
                  </w:r>
                  <w:proofErr w:type="spellEnd"/>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E3240C" w14:textId="77777777" w:rsidR="000D513B" w:rsidRPr="00CE2092" w:rsidRDefault="000D513B" w:rsidP="00A46705">
                  <w:pPr>
                    <w:pStyle w:val="TAH"/>
                    <w:rPr>
                      <w:rFonts w:ascii="Times New Roman" w:hAnsi="Times New Roman"/>
                      <w:snapToGrid w:val="0"/>
                      <w:lang w:val="en-US" w:eastAsia="zh-CN"/>
                    </w:rPr>
                  </w:pPr>
                  <w:r w:rsidRPr="00CE2092">
                    <w:rPr>
                      <w:rFonts w:ascii="Times New Roman" w:hAnsi="Times New Roman"/>
                      <w:snapToGrid w:val="0"/>
                      <w:lang w:val="en-US" w:eastAsia="zh-CN"/>
                    </w:rPr>
                    <w:t>Applicable SA1 UCs / traffic scenarios</w:t>
                  </w:r>
                </w:p>
              </w:tc>
            </w:tr>
            <w:tr w:rsidR="000D513B" w:rsidRPr="00CE2092" w14:paraId="36242AA0" w14:textId="77777777" w:rsidTr="00A46705">
              <w:trPr>
                <w:jc w:val="center"/>
              </w:trPr>
              <w:tc>
                <w:tcPr>
                  <w:tcW w:w="2551" w:type="dxa"/>
                  <w:tcBorders>
                    <w:top w:val="single" w:sz="4" w:space="0" w:color="auto"/>
                    <w:left w:val="single" w:sz="4" w:space="0" w:color="auto"/>
                    <w:bottom w:val="single" w:sz="4" w:space="0" w:color="auto"/>
                    <w:right w:val="single" w:sz="4" w:space="0" w:color="auto"/>
                  </w:tcBorders>
                  <w:hideMark/>
                </w:tcPr>
                <w:p w14:paraId="7723DA9E" w14:textId="77777777" w:rsidR="000D513B" w:rsidRPr="00CE2092" w:rsidRDefault="000D513B" w:rsidP="00A46705">
                  <w:pPr>
                    <w:pStyle w:val="TAL"/>
                    <w:rPr>
                      <w:rFonts w:ascii="Times New Roman" w:hAnsi="Times New Roman" w:cs="Times New Roman"/>
                      <w:b/>
                      <w:bCs/>
                      <w:snapToGrid w:val="0"/>
                    </w:rPr>
                  </w:pPr>
                  <w:r w:rsidRPr="00CE2092">
                    <w:rPr>
                      <w:rFonts w:ascii="Times New Roman" w:hAnsi="Times New Roman" w:cs="Times New Roman"/>
                      <w:b/>
                      <w:bCs/>
                      <w:snapToGrid w:val="0"/>
                    </w:rPr>
                    <w:t>rUC1: Indoor inventory</w:t>
                  </w:r>
                </w:p>
              </w:tc>
              <w:tc>
                <w:tcPr>
                  <w:tcW w:w="5669" w:type="dxa"/>
                  <w:tcBorders>
                    <w:top w:val="single" w:sz="4" w:space="0" w:color="auto"/>
                    <w:left w:val="single" w:sz="4" w:space="0" w:color="auto"/>
                    <w:bottom w:val="single" w:sz="4" w:space="0" w:color="auto"/>
                    <w:right w:val="single" w:sz="4" w:space="0" w:color="auto"/>
                  </w:tcBorders>
                  <w:hideMark/>
                </w:tcPr>
                <w:p w14:paraId="3586D470"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5.1 Automated warehousing</w:t>
                  </w:r>
                </w:p>
                <w:p w14:paraId="10909C0A"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5.2 Medical instruments inventory management and positioning</w:t>
                  </w:r>
                </w:p>
                <w:p w14:paraId="16BEECD3"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5.4 Non-Public Network for logistics</w:t>
                  </w:r>
                </w:p>
                <w:p w14:paraId="35900F2E"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5.5 Automobile manufacturing</w:t>
                  </w:r>
                </w:p>
                <w:p w14:paraId="72A317D9"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5.7 Airport terminal / shipping port</w:t>
                  </w:r>
                </w:p>
                <w:p w14:paraId="75D6CC40"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5.15 Smart laundry</w:t>
                  </w:r>
                </w:p>
                <w:p w14:paraId="4C66AD28"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5.16 Automated supply chain distribution</w:t>
                  </w:r>
                </w:p>
                <w:p w14:paraId="1A0DC5C1"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5.18 Fresh food supply chain</w:t>
                  </w:r>
                </w:p>
                <w:p w14:paraId="1D683802"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5.27 End-to-end logistics</w:t>
                  </w:r>
                </w:p>
                <w:p w14:paraId="423975B9"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6.1 Flower auction</w:t>
                  </w:r>
                </w:p>
                <w:p w14:paraId="3166219C" w14:textId="77777777" w:rsidR="000D513B" w:rsidRPr="00CE2092" w:rsidRDefault="000D513B" w:rsidP="00A46705">
                  <w:pPr>
                    <w:pStyle w:val="TAL"/>
                    <w:rPr>
                      <w:rFonts w:ascii="Times New Roman" w:hAnsi="Times New Roman" w:cs="Times New Roman"/>
                      <w:snapToGrid w:val="0"/>
                    </w:rPr>
                  </w:pPr>
                  <w:r w:rsidRPr="00CE2092">
                    <w:rPr>
                      <w:rFonts w:ascii="Times New Roman" w:eastAsia="SimSun" w:hAnsi="Times New Roman" w:cs="Times New Roman"/>
                      <w:snapToGrid w:val="0"/>
                    </w:rPr>
                    <w:t>6.3 Electronic shelf label</w:t>
                  </w:r>
                </w:p>
              </w:tc>
            </w:tr>
          </w:tbl>
          <w:p w14:paraId="24840482" w14:textId="77777777" w:rsidR="000D513B" w:rsidRPr="00CE2092" w:rsidRDefault="000D513B" w:rsidP="00A46705">
            <w:pPr>
              <w:spacing w:after="0"/>
            </w:pPr>
          </w:p>
          <w:tbl>
            <w:tblPr>
              <w:tblStyle w:val="TableGrid1"/>
              <w:tblW w:w="0" w:type="auto"/>
              <w:jc w:val="center"/>
              <w:tblLook w:val="04A0" w:firstRow="1" w:lastRow="0" w:firstColumn="1" w:lastColumn="0" w:noHBand="0" w:noVBand="1"/>
            </w:tblPr>
            <w:tblGrid>
              <w:gridCol w:w="2551"/>
              <w:gridCol w:w="5669"/>
            </w:tblGrid>
            <w:tr w:rsidR="000D513B" w:rsidRPr="00CE2092" w14:paraId="31588450" w14:textId="77777777" w:rsidTr="00A46705">
              <w:trPr>
                <w:jc w:val="center"/>
              </w:trPr>
              <w:tc>
                <w:tcPr>
                  <w:tcW w:w="2551" w:type="dxa"/>
                  <w:tcBorders>
                    <w:top w:val="single" w:sz="4" w:space="0" w:color="auto"/>
                    <w:left w:val="single" w:sz="4" w:space="0" w:color="auto"/>
                    <w:bottom w:val="single" w:sz="4" w:space="0" w:color="auto"/>
                    <w:right w:val="single" w:sz="4" w:space="0" w:color="auto"/>
                  </w:tcBorders>
                  <w:hideMark/>
                </w:tcPr>
                <w:p w14:paraId="77ADB488" w14:textId="77777777" w:rsidR="000D513B" w:rsidRPr="00CE2092" w:rsidRDefault="000D513B" w:rsidP="00A46705">
                  <w:pPr>
                    <w:pStyle w:val="TAL"/>
                    <w:rPr>
                      <w:rFonts w:ascii="Times New Roman" w:hAnsi="Times New Roman" w:cs="Times New Roman"/>
                      <w:b/>
                      <w:bCs/>
                      <w:snapToGrid w:val="0"/>
                    </w:rPr>
                  </w:pPr>
                  <w:r w:rsidRPr="00CE2092">
                    <w:rPr>
                      <w:rFonts w:ascii="Times New Roman" w:hAnsi="Times New Roman" w:cs="Times New Roman"/>
                      <w:b/>
                      <w:bCs/>
                      <w:snapToGrid w:val="0"/>
                    </w:rPr>
                    <w:t>rUC4: Indoor command</w:t>
                  </w:r>
                </w:p>
              </w:tc>
              <w:tc>
                <w:tcPr>
                  <w:tcW w:w="5669" w:type="dxa"/>
                  <w:tcBorders>
                    <w:top w:val="single" w:sz="4" w:space="0" w:color="auto"/>
                    <w:left w:val="single" w:sz="4" w:space="0" w:color="auto"/>
                    <w:bottom w:val="single" w:sz="4" w:space="0" w:color="auto"/>
                    <w:right w:val="single" w:sz="4" w:space="0" w:color="auto"/>
                  </w:tcBorders>
                  <w:hideMark/>
                </w:tcPr>
                <w:p w14:paraId="5DF3C648" w14:textId="77777777" w:rsidR="000D513B" w:rsidRPr="00CE2092" w:rsidRDefault="000D513B" w:rsidP="00A46705">
                  <w:pPr>
                    <w:pStyle w:val="TAL"/>
                    <w:rPr>
                      <w:rFonts w:ascii="Times New Roman" w:hAnsi="Times New Roman" w:cs="Times New Roman"/>
                      <w:bCs/>
                      <w:snapToGrid w:val="0"/>
                    </w:rPr>
                  </w:pPr>
                  <w:r w:rsidRPr="00CE2092">
                    <w:rPr>
                      <w:rFonts w:ascii="Times New Roman" w:hAnsi="Times New Roman" w:cs="Times New Roman"/>
                      <w:snapToGrid w:val="0"/>
                    </w:rPr>
                    <w:t xml:space="preserve">5.11 </w:t>
                  </w:r>
                  <w:r w:rsidRPr="00CE2092">
                    <w:rPr>
                      <w:rFonts w:ascii="Times New Roman" w:hAnsi="Times New Roman" w:cs="Times New Roman"/>
                      <w:bCs/>
                      <w:snapToGrid w:val="0"/>
                    </w:rPr>
                    <w:t>Online modification of medical instruments status</w:t>
                  </w:r>
                </w:p>
                <w:p w14:paraId="6C0AA22D"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5.17 Device activation and deactivation</w:t>
                  </w:r>
                </w:p>
                <w:p w14:paraId="6EFC995F"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5.26 Elderly Health Care</w:t>
                  </w:r>
                </w:p>
                <w:p w14:paraId="6B94C99F"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5.29 Device Permanent Deactivation</w:t>
                  </w:r>
                </w:p>
                <w:p w14:paraId="4607B932" w14:textId="77777777" w:rsidR="000D513B" w:rsidRPr="00CE2092" w:rsidRDefault="000D513B" w:rsidP="00A46705">
                  <w:pPr>
                    <w:pStyle w:val="TAL"/>
                    <w:rPr>
                      <w:rFonts w:ascii="Times New Roman" w:hAnsi="Times New Roman" w:cs="Times New Roman"/>
                      <w:snapToGrid w:val="0"/>
                    </w:rPr>
                  </w:pPr>
                  <w:r w:rsidRPr="00CE2092">
                    <w:rPr>
                      <w:rFonts w:ascii="Times New Roman" w:hAnsi="Times New Roman" w:cs="Times New Roman"/>
                      <w:snapToGrid w:val="0"/>
                    </w:rPr>
                    <w:t>6.3 Electronic shelf label</w:t>
                  </w:r>
                </w:p>
              </w:tc>
            </w:tr>
          </w:tbl>
          <w:p w14:paraId="2BD8C00A" w14:textId="77777777" w:rsidR="000D513B" w:rsidRPr="00CE2092" w:rsidRDefault="000D513B" w:rsidP="00A46705"/>
        </w:tc>
      </w:tr>
    </w:tbl>
    <w:p w14:paraId="404F6D19" w14:textId="07B424EE" w:rsidR="000D513B" w:rsidRPr="00CE2092" w:rsidRDefault="000D513B" w:rsidP="00DB7362">
      <w:pPr>
        <w:spacing w:before="180" w:after="80" w:line="257" w:lineRule="auto"/>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 xml:space="preserve">RAN2 also concluded </w:t>
      </w:r>
      <w:r w:rsidR="005C72CD">
        <w:rPr>
          <w:rFonts w:ascii="Times New Roman" w:hAnsi="Times New Roman" w:cs="Times New Roman"/>
          <w:sz w:val="20"/>
          <w:szCs w:val="20"/>
          <w:lang w:val="en-GB" w:eastAsia="zh-CN"/>
        </w:rPr>
        <w:t>the following:</w:t>
      </w:r>
      <w:r w:rsidR="005C72CD" w:rsidRPr="00CE2092">
        <w:rPr>
          <w:rFonts w:ascii="Times New Roman" w:hAnsi="Times New Roman" w:cs="Times New Roman"/>
          <w:sz w:val="20"/>
          <w:szCs w:val="20"/>
          <w:lang w:val="en-GB" w:eastAsia="zh-CN"/>
        </w:rPr>
        <w:t xml:space="preserve"> </w:t>
      </w:r>
    </w:p>
    <w:tbl>
      <w:tblPr>
        <w:tblStyle w:val="TableGrid"/>
        <w:tblW w:w="8455" w:type="dxa"/>
        <w:tblInd w:w="1165" w:type="dxa"/>
        <w:tblLook w:val="04A0" w:firstRow="1" w:lastRow="0" w:firstColumn="1" w:lastColumn="0" w:noHBand="0" w:noVBand="1"/>
      </w:tblPr>
      <w:tblGrid>
        <w:gridCol w:w="8455"/>
      </w:tblGrid>
      <w:tr w:rsidR="000D513B" w:rsidRPr="00CE2092" w14:paraId="47F52981" w14:textId="77777777" w:rsidTr="00A46705">
        <w:trPr>
          <w:trHeight w:val="710"/>
        </w:trPr>
        <w:tc>
          <w:tcPr>
            <w:tcW w:w="8455" w:type="dxa"/>
          </w:tcPr>
          <w:p w14:paraId="5D3AE9C8" w14:textId="77777777" w:rsidR="000D513B" w:rsidRPr="00CE2092" w:rsidRDefault="000D513B" w:rsidP="00A46705">
            <w:pPr>
              <w:pStyle w:val="Doc-text2"/>
              <w:ind w:left="363"/>
              <w:rPr>
                <w:rFonts w:ascii="Times New Roman" w:hAnsi="Times New Roman"/>
                <w:b/>
                <w:bCs/>
              </w:rPr>
            </w:pPr>
            <w:r w:rsidRPr="00CE2092">
              <w:rPr>
                <w:rFonts w:ascii="Times New Roman" w:hAnsi="Times New Roman"/>
                <w:b/>
                <w:bCs/>
              </w:rPr>
              <w:t>Agreements</w:t>
            </w:r>
          </w:p>
          <w:p w14:paraId="601CB268" w14:textId="24F981D3" w:rsidR="000D513B" w:rsidRPr="00CE2092" w:rsidRDefault="000D513B" w:rsidP="005C72CD">
            <w:pPr>
              <w:pStyle w:val="Doc-text2"/>
              <w:ind w:left="360" w:firstLine="0"/>
              <w:rPr>
                <w:rFonts w:ascii="Times New Roman" w:hAnsi="Times New Roman"/>
              </w:rPr>
            </w:pPr>
            <w:r w:rsidRPr="00CE2092">
              <w:rPr>
                <w:rFonts w:ascii="Times New Roman" w:hAnsi="Times New Roman"/>
              </w:rPr>
              <w:t>RAN2 will support two use cases, “inventory” and “command”.  The definition, detailed wording is FFS</w:t>
            </w:r>
          </w:p>
        </w:tc>
      </w:tr>
    </w:tbl>
    <w:p w14:paraId="41BC80F3" w14:textId="18BDB851" w:rsidR="000D513B" w:rsidRPr="00CE2092" w:rsidRDefault="000D513B" w:rsidP="00DB7362">
      <w:pPr>
        <w:spacing w:before="180" w:after="80" w:line="257" w:lineRule="auto"/>
        <w:jc w:val="both"/>
        <w:rPr>
          <w:rFonts w:ascii="Times New Roman" w:hAnsi="Times New Roman" w:cs="Times New Roman"/>
          <w:sz w:val="20"/>
          <w:szCs w:val="20"/>
        </w:rPr>
      </w:pPr>
      <w:r w:rsidRPr="00CE2092">
        <w:rPr>
          <w:rFonts w:ascii="Times New Roman" w:hAnsi="Times New Roman" w:cs="Times New Roman"/>
          <w:sz w:val="20"/>
          <w:szCs w:val="20"/>
          <w:lang w:val="en-GB" w:eastAsia="zh-CN"/>
        </w:rPr>
        <w:t>However</w:t>
      </w:r>
      <w:r w:rsidR="005C72CD">
        <w:rPr>
          <w:rFonts w:ascii="Times New Roman" w:hAnsi="Times New Roman" w:cs="Times New Roman"/>
          <w:sz w:val="20"/>
          <w:szCs w:val="20"/>
          <w:lang w:val="en-GB" w:eastAsia="zh-CN"/>
        </w:rPr>
        <w:t>,</w:t>
      </w:r>
      <w:r w:rsidRPr="00CE2092">
        <w:rPr>
          <w:rFonts w:ascii="Times New Roman" w:hAnsi="Times New Roman" w:cs="Times New Roman"/>
          <w:sz w:val="20"/>
          <w:szCs w:val="20"/>
          <w:lang w:val="en-GB" w:eastAsia="zh-CN"/>
        </w:rPr>
        <w:t xml:space="preserve"> the meaning of Inventory and Command is unclear.</w:t>
      </w:r>
    </w:p>
    <w:p w14:paraId="685C1FB6" w14:textId="41F5158B" w:rsidR="000D513B" w:rsidRPr="00CE2092" w:rsidRDefault="000D513B" w:rsidP="000D513B">
      <w:pPr>
        <w:rPr>
          <w:rFonts w:ascii="Times New Roman" w:hAnsi="Times New Roman" w:cs="Times New Roman"/>
          <w:sz w:val="20"/>
          <w:szCs w:val="20"/>
        </w:rPr>
      </w:pPr>
      <w:r w:rsidRPr="00CE2092">
        <w:rPr>
          <w:rFonts w:ascii="Times New Roman" w:hAnsi="Times New Roman" w:cs="Times New Roman"/>
          <w:sz w:val="20"/>
          <w:szCs w:val="20"/>
        </w:rPr>
        <w:t>As defined in</w:t>
      </w:r>
      <w:r w:rsidR="005C72CD">
        <w:rPr>
          <w:rFonts w:ascii="Times New Roman" w:hAnsi="Times New Roman" w:cs="Times New Roman"/>
          <w:sz w:val="20"/>
          <w:szCs w:val="20"/>
        </w:rPr>
        <w:t xml:space="preserve"> </w:t>
      </w:r>
      <w:r w:rsidR="005C72CD" w:rsidRPr="00CE2092">
        <w:rPr>
          <w:rFonts w:ascii="Times New Roman" w:hAnsi="Times New Roman" w:cs="Times New Roman"/>
          <w:lang w:eastAsia="zh-CN"/>
        </w:rPr>
        <w:t>TS 22.369</w:t>
      </w:r>
      <w:r w:rsidRPr="00CE2092">
        <w:rPr>
          <w:rFonts w:ascii="Times New Roman" w:hAnsi="Times New Roman" w:cs="Times New Roman"/>
          <w:sz w:val="20"/>
          <w:szCs w:val="20"/>
        </w:rPr>
        <w:t xml:space="preserve"> [3], </w:t>
      </w:r>
      <w:r w:rsidR="005C72CD">
        <w:rPr>
          <w:rFonts w:ascii="Times New Roman" w:hAnsi="Times New Roman" w:cs="Times New Roman"/>
          <w:sz w:val="20"/>
          <w:szCs w:val="20"/>
        </w:rPr>
        <w:t xml:space="preserve">the </w:t>
      </w:r>
      <w:r w:rsidRPr="00CE2092">
        <w:rPr>
          <w:rFonts w:ascii="Times New Roman" w:hAnsi="Times New Roman" w:cs="Times New Roman"/>
          <w:sz w:val="20"/>
          <w:szCs w:val="20"/>
        </w:rPr>
        <w:t xml:space="preserve">following use cases are considered for </w:t>
      </w:r>
      <w:proofErr w:type="spellStart"/>
      <w:r w:rsidRPr="00CE2092">
        <w:rPr>
          <w:rFonts w:ascii="Times New Roman" w:hAnsi="Times New Roman" w:cs="Times New Roman"/>
          <w:sz w:val="20"/>
          <w:szCs w:val="20"/>
        </w:rPr>
        <w:t>AIoT</w:t>
      </w:r>
      <w:proofErr w:type="spellEnd"/>
      <w:r w:rsidRPr="00CE2092">
        <w:rPr>
          <w:rFonts w:ascii="Times New Roman" w:hAnsi="Times New Roman" w:cs="Times New Roman"/>
          <w:sz w:val="20"/>
          <w:szCs w:val="20"/>
        </w:rPr>
        <w:t xml:space="preserve"> devices from SA1 perspective:</w:t>
      </w:r>
    </w:p>
    <w:tbl>
      <w:tblPr>
        <w:tblStyle w:val="TableGrid"/>
        <w:tblW w:w="0" w:type="auto"/>
        <w:tblLook w:val="04A0" w:firstRow="1" w:lastRow="0" w:firstColumn="1" w:lastColumn="0" w:noHBand="0" w:noVBand="1"/>
      </w:tblPr>
      <w:tblGrid>
        <w:gridCol w:w="9350"/>
      </w:tblGrid>
      <w:tr w:rsidR="000D513B" w:rsidRPr="00CE2092" w14:paraId="545C830D" w14:textId="77777777" w:rsidTr="000D513B">
        <w:tc>
          <w:tcPr>
            <w:tcW w:w="9350" w:type="dxa"/>
            <w:tcBorders>
              <w:top w:val="single" w:sz="4" w:space="0" w:color="auto"/>
              <w:left w:val="single" w:sz="4" w:space="0" w:color="auto"/>
              <w:bottom w:val="single" w:sz="4" w:space="0" w:color="auto"/>
              <w:right w:val="single" w:sz="4" w:space="0" w:color="auto"/>
            </w:tcBorders>
            <w:hideMark/>
          </w:tcPr>
          <w:p w14:paraId="31397397" w14:textId="77777777" w:rsidR="000D513B" w:rsidRPr="00CE2092" w:rsidRDefault="000D513B">
            <w:pPr>
              <w:spacing w:after="60"/>
              <w:rPr>
                <w:sz w:val="20"/>
                <w:szCs w:val="20"/>
              </w:rPr>
            </w:pPr>
            <w:r w:rsidRPr="00CE2092">
              <w:rPr>
                <w:sz w:val="20"/>
                <w:szCs w:val="20"/>
              </w:rPr>
              <w:t xml:space="preserve">Ambient IoT can support many different use cases. Nevertheless, in general the Ambient IoT use cases can be </w:t>
            </w:r>
            <w:proofErr w:type="spellStart"/>
            <w:r w:rsidRPr="00CE2092">
              <w:rPr>
                <w:sz w:val="20"/>
                <w:szCs w:val="20"/>
              </w:rPr>
              <w:t>characterised</w:t>
            </w:r>
            <w:proofErr w:type="spellEnd"/>
            <w:r w:rsidRPr="00CE2092">
              <w:rPr>
                <w:sz w:val="20"/>
                <w:szCs w:val="20"/>
              </w:rPr>
              <w:t xml:space="preserve"> in four different use case categories:</w:t>
            </w:r>
          </w:p>
          <w:p w14:paraId="041445F8" w14:textId="77777777" w:rsidR="000D513B" w:rsidRPr="00CE2092" w:rsidRDefault="000D513B">
            <w:pPr>
              <w:pStyle w:val="B1"/>
              <w:spacing w:after="60" w:line="276" w:lineRule="auto"/>
              <w:rPr>
                <w:sz w:val="20"/>
                <w:szCs w:val="20"/>
                <w:lang w:val="en-US" w:eastAsia="ja-JP"/>
              </w:rPr>
            </w:pPr>
            <w:r w:rsidRPr="00CE2092">
              <w:rPr>
                <w:lang w:val="en-US" w:eastAsia="ja-JP"/>
              </w:rPr>
              <w:t>-</w:t>
            </w:r>
            <w:r w:rsidRPr="00CE2092">
              <w:rPr>
                <w:lang w:val="en-US" w:eastAsia="ja-JP"/>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p>
          <w:p w14:paraId="18CCF3F8" w14:textId="77777777" w:rsidR="000D513B" w:rsidRPr="00CE2092" w:rsidRDefault="000D513B">
            <w:pPr>
              <w:pStyle w:val="B1"/>
              <w:spacing w:after="60" w:line="276" w:lineRule="auto"/>
              <w:rPr>
                <w:lang w:val="en-US" w:eastAsia="ja-JP"/>
              </w:rPr>
            </w:pPr>
            <w:r w:rsidRPr="00CE2092">
              <w:rPr>
                <w:lang w:val="en-US" w:eastAsia="ja-JP"/>
              </w:rPr>
              <w:t>-</w:t>
            </w:r>
            <w:r w:rsidRPr="00CE2092">
              <w:rPr>
                <w:lang w:val="en-US" w:eastAsia="ja-JP"/>
              </w:rPr>
              <w:tab/>
              <w:t xml:space="preserve">Sensor data collection. With sensor data collection, the Ambient IoT device is associated with a sensor. Transfer of sensor data can be initiated by the Ambient IoT device, e.g. periodically or when the Ambient IoT device has </w:t>
            </w:r>
            <w:proofErr w:type="gramStart"/>
            <w:r w:rsidRPr="00CE2092">
              <w:rPr>
                <w:lang w:val="en-US" w:eastAsia="ja-JP"/>
              </w:rPr>
              <w:t>power, or</w:t>
            </w:r>
            <w:proofErr w:type="gramEnd"/>
            <w:r w:rsidRPr="00CE2092">
              <w:rPr>
                <w:lang w:val="en-US" w:eastAsia="ja-JP"/>
              </w:rPr>
              <w:t xml:space="preserve"> can be triggered by the network.</w:t>
            </w:r>
          </w:p>
          <w:p w14:paraId="09B81F67" w14:textId="77777777" w:rsidR="000D513B" w:rsidRPr="00CE2092" w:rsidRDefault="000D513B">
            <w:pPr>
              <w:pStyle w:val="B1"/>
              <w:spacing w:after="60" w:line="276" w:lineRule="auto"/>
              <w:rPr>
                <w:lang w:val="en-US" w:eastAsia="ja-JP"/>
              </w:rPr>
            </w:pPr>
            <w:r w:rsidRPr="00CE2092">
              <w:rPr>
                <w:lang w:val="en-US" w:eastAsia="ja-JP"/>
              </w:rPr>
              <w:t>-</w:t>
            </w:r>
            <w:r w:rsidRPr="00CE2092">
              <w:rPr>
                <w:lang w:val="en-US" w:eastAsia="ja-JP"/>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(i.e. a UE that can communicate with an Ambient IoT device), thus finding the location of Ambient IoT devices within a particular range of the UE.</w:t>
            </w:r>
          </w:p>
          <w:p w14:paraId="77996FA2" w14:textId="77777777" w:rsidR="000D513B" w:rsidRPr="00CE2092" w:rsidRDefault="000D513B">
            <w:pPr>
              <w:pStyle w:val="B1"/>
              <w:spacing w:after="60" w:line="276" w:lineRule="auto"/>
              <w:rPr>
                <w:lang w:val="en-US" w:eastAsia="ja-JP"/>
              </w:rPr>
            </w:pPr>
            <w:r w:rsidRPr="00CE2092">
              <w:rPr>
                <w:lang w:val="en-US" w:eastAsia="ja-JP"/>
              </w:rPr>
              <w:t>-</w:t>
            </w:r>
            <w:r w:rsidRPr="00CE2092">
              <w:rPr>
                <w:lang w:val="en-US" w:eastAsia="ja-JP"/>
              </w:rPr>
              <w:tab/>
              <w:t>Actuator control. With actuator control, the Ambient IoT device is associated with an actuator. Transfer of actuator commands is generally initiated by the network.</w:t>
            </w:r>
          </w:p>
        </w:tc>
      </w:tr>
    </w:tbl>
    <w:p w14:paraId="0DEE554E" w14:textId="0B2CE323" w:rsidR="000D513B" w:rsidRPr="00CE2092" w:rsidRDefault="005C72CD" w:rsidP="00DB7362">
      <w:pPr>
        <w:spacing w:before="180" w:after="80" w:line="257" w:lineRule="auto"/>
        <w:jc w:val="both"/>
        <w:rPr>
          <w:rFonts w:ascii="Times New Roman" w:hAnsi="Times New Roman" w:cs="Times New Roman"/>
          <w:sz w:val="20"/>
          <w:szCs w:val="20"/>
          <w:lang w:val="en-GB" w:eastAsia="zh-CN"/>
        </w:rPr>
      </w:pPr>
      <w:r w:rsidRPr="00CE2092">
        <w:rPr>
          <w:rFonts w:ascii="Times New Roman" w:hAnsi="Times New Roman" w:cs="Times New Roman"/>
          <w:lang w:eastAsia="zh-CN"/>
        </w:rPr>
        <w:t>RFID</w:t>
      </w:r>
      <w:r>
        <w:rPr>
          <w:rFonts w:ascii="Times New Roman" w:hAnsi="Times New Roman" w:cs="Times New Roman"/>
          <w:lang w:eastAsia="zh-CN"/>
        </w:rPr>
        <w:t xml:space="preserve"> protocols</w:t>
      </w:r>
      <w:r w:rsidR="000D513B" w:rsidRPr="00CE2092">
        <w:rPr>
          <w:rFonts w:ascii="Times New Roman" w:hAnsi="Times New Roman" w:cs="Times New Roman"/>
          <w:sz w:val="20"/>
          <w:szCs w:val="20"/>
          <w:lang w:val="en-GB" w:eastAsia="zh-CN"/>
        </w:rPr>
        <w:t xml:space="preserve"> [2]</w:t>
      </w:r>
      <w:r>
        <w:rPr>
          <w:rFonts w:ascii="Times New Roman" w:hAnsi="Times New Roman" w:cs="Times New Roman"/>
          <w:sz w:val="20"/>
          <w:szCs w:val="20"/>
          <w:lang w:val="en-GB" w:eastAsia="zh-CN"/>
        </w:rPr>
        <w:t xml:space="preserve"> also defines the following:</w:t>
      </w:r>
    </w:p>
    <w:tbl>
      <w:tblPr>
        <w:tblStyle w:val="TableGrid"/>
        <w:tblW w:w="0" w:type="auto"/>
        <w:tblLook w:val="04A0" w:firstRow="1" w:lastRow="0" w:firstColumn="1" w:lastColumn="0" w:noHBand="0" w:noVBand="1"/>
      </w:tblPr>
      <w:tblGrid>
        <w:gridCol w:w="9350"/>
      </w:tblGrid>
      <w:tr w:rsidR="000D513B" w:rsidRPr="00CE2092" w14:paraId="0341E3F4" w14:textId="77777777" w:rsidTr="000D513B">
        <w:tc>
          <w:tcPr>
            <w:tcW w:w="9350" w:type="dxa"/>
          </w:tcPr>
          <w:p w14:paraId="30F23536" w14:textId="1DC6185C" w:rsidR="000D513B" w:rsidRPr="00DB7362" w:rsidRDefault="000D513B" w:rsidP="00DB7362">
            <w:pPr>
              <w:spacing w:after="120" w:line="240" w:lineRule="auto"/>
              <w:rPr>
                <w:rFonts w:eastAsia="Times New Roman"/>
                <w:color w:val="000000"/>
                <w:sz w:val="20"/>
                <w:szCs w:val="20"/>
                <w:lang w:eastAsia="zh-CN"/>
              </w:rPr>
            </w:pPr>
            <w:r w:rsidRPr="00DB7362">
              <w:rPr>
                <w:rFonts w:eastAsia="Times New Roman"/>
                <w:b/>
                <w:bCs/>
                <w:color w:val="000000"/>
                <w:sz w:val="20"/>
                <w:szCs w:val="20"/>
                <w:lang w:eastAsia="zh-CN"/>
              </w:rPr>
              <w:t xml:space="preserve">Inventory. </w:t>
            </w:r>
            <w:r w:rsidRPr="00DB7362">
              <w:rPr>
                <w:rFonts w:eastAsia="Times New Roman"/>
                <w:color w:val="000000"/>
                <w:sz w:val="20"/>
                <w:szCs w:val="20"/>
                <w:lang w:eastAsia="zh-CN"/>
              </w:rPr>
              <w:t>Identifying individual Tags. An Interrogator begins an inventory round by</w:t>
            </w:r>
            <w:r w:rsidR="005C72CD">
              <w:rPr>
                <w:rFonts w:eastAsia="Times New Roman"/>
                <w:color w:val="000000"/>
                <w:sz w:val="20"/>
                <w:szCs w:val="20"/>
                <w:lang w:eastAsia="zh-CN"/>
              </w:rPr>
              <w:t xml:space="preserve"> </w:t>
            </w:r>
            <w:r w:rsidRPr="00DB7362">
              <w:rPr>
                <w:rFonts w:eastAsia="Times New Roman"/>
                <w:color w:val="000000"/>
                <w:sz w:val="20"/>
                <w:szCs w:val="20"/>
                <w:lang w:eastAsia="zh-CN"/>
              </w:rPr>
              <w:t xml:space="preserve">transmitting a </w:t>
            </w:r>
            <w:r w:rsidRPr="00DB7362">
              <w:rPr>
                <w:rFonts w:eastAsia="Times New Roman"/>
                <w:i/>
                <w:iCs/>
                <w:color w:val="000000"/>
                <w:sz w:val="20"/>
                <w:szCs w:val="20"/>
                <w:lang w:eastAsia="zh-CN"/>
              </w:rPr>
              <w:t xml:space="preserve">Query </w:t>
            </w:r>
            <w:r w:rsidRPr="00DB7362">
              <w:rPr>
                <w:rFonts w:eastAsia="Times New Roman"/>
                <w:color w:val="000000"/>
                <w:sz w:val="20"/>
                <w:szCs w:val="20"/>
                <w:lang w:eastAsia="zh-CN"/>
              </w:rPr>
              <w:t>command in one of four sessions. One or more Tags may reply. The</w:t>
            </w:r>
            <w:r w:rsidR="005C72CD">
              <w:rPr>
                <w:rFonts w:eastAsia="Times New Roman"/>
                <w:color w:val="000000"/>
                <w:sz w:val="20"/>
                <w:szCs w:val="20"/>
                <w:lang w:eastAsia="zh-CN"/>
              </w:rPr>
              <w:t xml:space="preserve"> </w:t>
            </w:r>
            <w:r w:rsidRPr="00DB7362">
              <w:rPr>
                <w:rFonts w:eastAsia="Times New Roman"/>
                <w:color w:val="000000"/>
                <w:sz w:val="20"/>
                <w:szCs w:val="20"/>
                <w:lang w:eastAsia="zh-CN"/>
              </w:rPr>
              <w:t>Interrogator detects a single Tag reply and requests the Tag’s EPC. Inventory comprises</w:t>
            </w:r>
            <w:r w:rsidR="005C72CD">
              <w:rPr>
                <w:rFonts w:eastAsia="Times New Roman"/>
                <w:color w:val="000000"/>
                <w:sz w:val="20"/>
                <w:szCs w:val="20"/>
                <w:lang w:eastAsia="zh-CN"/>
              </w:rPr>
              <w:t xml:space="preserve"> </w:t>
            </w:r>
            <w:r w:rsidRPr="00DB7362">
              <w:rPr>
                <w:rFonts w:eastAsia="Times New Roman"/>
                <w:color w:val="000000"/>
                <w:sz w:val="20"/>
                <w:szCs w:val="20"/>
                <w:lang w:eastAsia="zh-CN"/>
              </w:rPr>
              <w:t>multiple commands. An inventory round operates in one and only one session at a time.</w:t>
            </w:r>
          </w:p>
          <w:p w14:paraId="6353070A" w14:textId="52E6CBB9" w:rsidR="000D513B" w:rsidRPr="00CE2092" w:rsidRDefault="000D513B" w:rsidP="00DB7362">
            <w:pPr>
              <w:spacing w:after="120" w:line="240" w:lineRule="auto"/>
              <w:rPr>
                <w:sz w:val="20"/>
                <w:szCs w:val="20"/>
                <w:lang w:val="en-GB" w:eastAsia="zh-CN"/>
              </w:rPr>
            </w:pPr>
            <w:r w:rsidRPr="00DB7362">
              <w:rPr>
                <w:rFonts w:eastAsia="Times New Roman"/>
                <w:b/>
                <w:bCs/>
                <w:color w:val="000000"/>
                <w:sz w:val="20"/>
                <w:szCs w:val="20"/>
                <w:lang w:eastAsia="zh-CN"/>
              </w:rPr>
              <w:lastRenderedPageBreak/>
              <w:t xml:space="preserve">Access. </w:t>
            </w:r>
            <w:r w:rsidRPr="00DB7362">
              <w:rPr>
                <w:rFonts w:eastAsia="Times New Roman"/>
                <w:color w:val="000000"/>
                <w:sz w:val="20"/>
                <w:szCs w:val="20"/>
                <w:lang w:eastAsia="zh-CN"/>
              </w:rPr>
              <w:t>Communicating with an identified Tag. The Interrogator may perform a core</w:t>
            </w:r>
            <w:r w:rsidR="005C72CD">
              <w:rPr>
                <w:rFonts w:eastAsia="Times New Roman"/>
                <w:color w:val="000000"/>
                <w:sz w:val="20"/>
                <w:szCs w:val="20"/>
                <w:lang w:eastAsia="zh-CN"/>
              </w:rPr>
              <w:t xml:space="preserve"> </w:t>
            </w:r>
            <w:r w:rsidRPr="00DB7362">
              <w:rPr>
                <w:rFonts w:eastAsia="Times New Roman"/>
                <w:color w:val="000000"/>
                <w:sz w:val="20"/>
                <w:szCs w:val="20"/>
                <w:lang w:eastAsia="zh-CN"/>
              </w:rPr>
              <w:t>operation such as reading, writing, locking, or killing the Tag; a security-related operation</w:t>
            </w:r>
            <w:r w:rsidR="005C72CD">
              <w:rPr>
                <w:rFonts w:eastAsia="Times New Roman"/>
                <w:color w:val="000000"/>
                <w:sz w:val="20"/>
                <w:szCs w:val="20"/>
                <w:lang w:eastAsia="zh-CN"/>
              </w:rPr>
              <w:t xml:space="preserve"> </w:t>
            </w:r>
            <w:r w:rsidRPr="00DB7362">
              <w:rPr>
                <w:rFonts w:eastAsia="Times New Roman"/>
                <w:color w:val="000000"/>
                <w:sz w:val="20"/>
                <w:szCs w:val="20"/>
                <w:lang w:eastAsia="zh-CN"/>
              </w:rPr>
              <w:t>such as authenticating the Tag; or a file-related operation such as opening a particular file in</w:t>
            </w:r>
            <w:r w:rsidR="005C72CD">
              <w:rPr>
                <w:rFonts w:eastAsia="Times New Roman"/>
                <w:color w:val="000000"/>
                <w:sz w:val="20"/>
                <w:szCs w:val="20"/>
                <w:lang w:eastAsia="zh-CN"/>
              </w:rPr>
              <w:t xml:space="preserve"> </w:t>
            </w:r>
            <w:r w:rsidRPr="00DB7362">
              <w:rPr>
                <w:rFonts w:eastAsia="Times New Roman"/>
                <w:color w:val="000000"/>
                <w:sz w:val="20"/>
                <w:szCs w:val="20"/>
                <w:lang w:eastAsia="zh-CN"/>
              </w:rPr>
              <w:t>the Tag’s User memory. Access comprises multiple commands. An Interrogator may only</w:t>
            </w:r>
            <w:r w:rsidR="005C72CD">
              <w:rPr>
                <w:rFonts w:eastAsia="Times New Roman"/>
                <w:color w:val="000000"/>
                <w:sz w:val="20"/>
                <w:szCs w:val="20"/>
                <w:lang w:eastAsia="zh-CN"/>
              </w:rPr>
              <w:t xml:space="preserve"> </w:t>
            </w:r>
            <w:r w:rsidRPr="00DB7362">
              <w:rPr>
                <w:rFonts w:eastAsia="Times New Roman"/>
                <w:color w:val="000000"/>
                <w:sz w:val="20"/>
                <w:szCs w:val="20"/>
                <w:lang w:eastAsia="zh-CN"/>
              </w:rPr>
              <w:t>access a uniquely identified Tag.</w:t>
            </w:r>
          </w:p>
        </w:tc>
      </w:tr>
    </w:tbl>
    <w:p w14:paraId="4973682D" w14:textId="55C89523" w:rsidR="000D513B" w:rsidRPr="00CE2092" w:rsidRDefault="000D513B" w:rsidP="00DB7362">
      <w:pPr>
        <w:spacing w:before="180" w:after="80" w:line="257" w:lineRule="auto"/>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lastRenderedPageBreak/>
        <w:t xml:space="preserve">To our understanding, </w:t>
      </w:r>
      <w:r w:rsidR="007A255D" w:rsidRPr="00CE2092">
        <w:rPr>
          <w:rFonts w:ascii="Times New Roman" w:hAnsi="Times New Roman" w:cs="Times New Roman"/>
          <w:sz w:val="20"/>
          <w:szCs w:val="20"/>
          <w:lang w:val="en-GB" w:eastAsia="zh-CN"/>
        </w:rPr>
        <w:t xml:space="preserve">from RAN2 perspective, </w:t>
      </w:r>
      <w:r w:rsidRPr="00CE2092">
        <w:rPr>
          <w:rFonts w:ascii="Times New Roman" w:hAnsi="Times New Roman" w:cs="Times New Roman"/>
          <w:sz w:val="20"/>
          <w:szCs w:val="20"/>
          <w:lang w:val="en-GB" w:eastAsia="zh-CN"/>
        </w:rPr>
        <w:t>the definition of Inventory and Command could be:</w:t>
      </w:r>
    </w:p>
    <w:p w14:paraId="3DB08DB3" w14:textId="5643D998" w:rsidR="000D513B" w:rsidRPr="005C72CD" w:rsidRDefault="000D513B" w:rsidP="00DB7362">
      <w:pPr>
        <w:pStyle w:val="ListParagraph"/>
        <w:numPr>
          <w:ilvl w:val="0"/>
          <w:numId w:val="49"/>
        </w:numPr>
        <w:spacing w:after="80"/>
        <w:contextualSpacing w:val="0"/>
        <w:jc w:val="both"/>
        <w:rPr>
          <w:lang w:val="en-GB" w:eastAsia="zh-CN"/>
        </w:rPr>
      </w:pPr>
      <w:r w:rsidRPr="005C72CD">
        <w:rPr>
          <w:b/>
          <w:bCs/>
          <w:lang w:val="en-GB" w:eastAsia="zh-CN"/>
        </w:rPr>
        <w:t>Inventory</w:t>
      </w:r>
      <w:r w:rsidRPr="005C72CD">
        <w:rPr>
          <w:lang w:val="en-GB" w:eastAsia="zh-CN"/>
        </w:rPr>
        <w:t xml:space="preserve">: </w:t>
      </w:r>
      <w:r w:rsidR="006A5205" w:rsidRPr="005C72CD">
        <w:rPr>
          <w:lang w:val="en-GB" w:eastAsia="zh-CN"/>
        </w:rPr>
        <w:t>A procedure used by Reader to</w:t>
      </w:r>
      <w:r w:rsidR="006A5205" w:rsidRPr="005C72CD" w:rsidDel="006A5205">
        <w:rPr>
          <w:lang w:val="en-GB" w:eastAsia="zh-CN"/>
        </w:rPr>
        <w:t xml:space="preserve"> </w:t>
      </w:r>
      <w:r w:rsidR="005C72CD">
        <w:rPr>
          <w:lang w:val="en-GB" w:eastAsia="zh-CN"/>
        </w:rPr>
        <w:t>d</w:t>
      </w:r>
      <w:r w:rsidRPr="005C72CD">
        <w:rPr>
          <w:lang w:val="en-GB" w:eastAsia="zh-CN"/>
        </w:rPr>
        <w:t xml:space="preserve">iscover and acquire the </w:t>
      </w:r>
      <w:r w:rsidR="007A255D" w:rsidRPr="005C72CD">
        <w:rPr>
          <w:lang w:val="en-GB" w:eastAsia="zh-CN"/>
        </w:rPr>
        <w:t>identifier</w:t>
      </w:r>
      <w:r w:rsidRPr="005C72CD">
        <w:rPr>
          <w:lang w:val="en-GB" w:eastAsia="zh-CN"/>
        </w:rPr>
        <w:t xml:space="preserve"> of </w:t>
      </w:r>
      <w:r w:rsidR="007A255D" w:rsidRPr="005C72CD">
        <w:rPr>
          <w:lang w:val="en-GB" w:eastAsia="zh-CN"/>
        </w:rPr>
        <w:t xml:space="preserve">a single or group of </w:t>
      </w:r>
      <w:proofErr w:type="spellStart"/>
      <w:r w:rsidR="007A255D" w:rsidRPr="005C72CD">
        <w:rPr>
          <w:lang w:val="en-GB" w:eastAsia="zh-CN"/>
        </w:rPr>
        <w:t>AIoT</w:t>
      </w:r>
      <w:proofErr w:type="spellEnd"/>
      <w:r w:rsidR="007A255D" w:rsidRPr="005C72CD">
        <w:rPr>
          <w:lang w:val="en-GB" w:eastAsia="zh-CN"/>
        </w:rPr>
        <w:t xml:space="preserve"> device</w:t>
      </w:r>
      <w:r w:rsidR="003E0513">
        <w:rPr>
          <w:lang w:val="en-GB" w:eastAsia="zh-CN"/>
        </w:rPr>
        <w:t>(</w:t>
      </w:r>
      <w:r w:rsidR="007A255D" w:rsidRPr="005C72CD">
        <w:rPr>
          <w:lang w:val="en-GB" w:eastAsia="zh-CN"/>
        </w:rPr>
        <w:t>s</w:t>
      </w:r>
      <w:proofErr w:type="gramStart"/>
      <w:r w:rsidR="003E0513">
        <w:rPr>
          <w:lang w:val="en-GB" w:eastAsia="zh-CN"/>
        </w:rPr>
        <w:t>)</w:t>
      </w:r>
      <w:r w:rsidR="007A255D" w:rsidRPr="005C72CD">
        <w:rPr>
          <w:lang w:val="en-GB" w:eastAsia="zh-CN"/>
        </w:rPr>
        <w:t>;</w:t>
      </w:r>
      <w:proofErr w:type="gramEnd"/>
    </w:p>
    <w:p w14:paraId="29E9599B" w14:textId="7A04F342" w:rsidR="000D513B" w:rsidRPr="005C72CD" w:rsidRDefault="000D513B" w:rsidP="00DB7362">
      <w:pPr>
        <w:pStyle w:val="ListParagraph"/>
        <w:numPr>
          <w:ilvl w:val="0"/>
          <w:numId w:val="49"/>
        </w:numPr>
        <w:spacing w:after="240"/>
        <w:contextualSpacing w:val="0"/>
        <w:jc w:val="both"/>
        <w:rPr>
          <w:lang w:val="en-GB" w:eastAsia="zh-CN"/>
        </w:rPr>
      </w:pPr>
      <w:r w:rsidRPr="005C72CD">
        <w:rPr>
          <w:b/>
          <w:bCs/>
          <w:lang w:val="en-GB" w:eastAsia="zh-CN"/>
        </w:rPr>
        <w:t>Command</w:t>
      </w:r>
      <w:r w:rsidRPr="005C72CD">
        <w:rPr>
          <w:lang w:val="en-GB" w:eastAsia="zh-CN"/>
        </w:rPr>
        <w:t>:</w:t>
      </w:r>
      <w:r w:rsidR="007A255D" w:rsidRPr="005C72CD">
        <w:rPr>
          <w:lang w:val="en-GB" w:eastAsia="zh-CN"/>
        </w:rPr>
        <w:t xml:space="preserve"> </w:t>
      </w:r>
      <w:r w:rsidR="006A5205" w:rsidRPr="005C72CD">
        <w:rPr>
          <w:lang w:val="en-GB" w:eastAsia="zh-CN"/>
        </w:rPr>
        <w:t xml:space="preserve">A procedure used by Reader to send </w:t>
      </w:r>
      <w:r w:rsidR="007A255D" w:rsidRPr="005C72CD">
        <w:rPr>
          <w:lang w:val="en-GB" w:eastAsia="zh-CN"/>
        </w:rPr>
        <w:t xml:space="preserve">an operation request </w:t>
      </w:r>
      <w:r w:rsidR="003E0513">
        <w:rPr>
          <w:lang w:val="en-GB" w:eastAsia="zh-CN"/>
        </w:rPr>
        <w:t>(</w:t>
      </w:r>
      <w:r w:rsidR="007A255D" w:rsidRPr="005C72CD">
        <w:rPr>
          <w:lang w:val="en-GB" w:eastAsia="zh-CN"/>
        </w:rPr>
        <w:t>e.g. Read, Write</w:t>
      </w:r>
      <w:r w:rsidR="003E0513">
        <w:rPr>
          <w:lang w:val="en-GB" w:eastAsia="zh-CN"/>
        </w:rPr>
        <w:t>)</w:t>
      </w:r>
      <w:r w:rsidR="007A255D" w:rsidRPr="005C72CD">
        <w:rPr>
          <w:lang w:val="en-GB" w:eastAsia="zh-CN"/>
        </w:rPr>
        <w:t xml:space="preserve"> to an </w:t>
      </w:r>
      <w:proofErr w:type="spellStart"/>
      <w:r w:rsidR="007A255D" w:rsidRPr="005C72CD">
        <w:rPr>
          <w:lang w:val="en-GB" w:eastAsia="zh-CN"/>
        </w:rPr>
        <w:t>AIoT</w:t>
      </w:r>
      <w:proofErr w:type="spellEnd"/>
      <w:r w:rsidR="007A255D" w:rsidRPr="005C72CD">
        <w:rPr>
          <w:lang w:val="en-GB" w:eastAsia="zh-CN"/>
        </w:rPr>
        <w:t xml:space="preserve"> device. </w:t>
      </w:r>
    </w:p>
    <w:p w14:paraId="320E8D42" w14:textId="2AF51527" w:rsidR="00523288" w:rsidRPr="00CE2092" w:rsidRDefault="00523288" w:rsidP="00DB7362">
      <w:pPr>
        <w:spacing w:after="8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Proposal</w:t>
      </w:r>
      <w:r w:rsidR="004172B4" w:rsidRPr="00CE2092">
        <w:rPr>
          <w:rFonts w:ascii="Times New Roman" w:hAnsi="Times New Roman" w:cs="Times New Roman"/>
          <w:b/>
          <w:bCs/>
          <w:sz w:val="20"/>
          <w:szCs w:val="20"/>
          <w:lang w:val="en-GB" w:eastAsia="zh-CN"/>
        </w:rPr>
        <w:t xml:space="preserve"> </w:t>
      </w:r>
      <w:r w:rsidR="007A255D" w:rsidRPr="00CE2092">
        <w:rPr>
          <w:rFonts w:ascii="Times New Roman" w:hAnsi="Times New Roman" w:cs="Times New Roman"/>
          <w:b/>
          <w:bCs/>
          <w:sz w:val="20"/>
          <w:szCs w:val="20"/>
          <w:lang w:val="en-GB" w:eastAsia="zh-CN"/>
        </w:rPr>
        <w:t>2</w:t>
      </w:r>
      <w:r w:rsidRPr="00CE2092">
        <w:rPr>
          <w:rFonts w:ascii="Times New Roman" w:hAnsi="Times New Roman" w:cs="Times New Roman"/>
          <w:b/>
          <w:bCs/>
          <w:sz w:val="20"/>
          <w:szCs w:val="20"/>
          <w:lang w:val="en-GB" w:eastAsia="zh-CN"/>
        </w:rPr>
        <w:t xml:space="preserve">: </w:t>
      </w:r>
      <w:r w:rsidR="007A255D" w:rsidRPr="00CE2092">
        <w:rPr>
          <w:rFonts w:ascii="Times New Roman" w:hAnsi="Times New Roman" w:cs="Times New Roman"/>
          <w:b/>
          <w:bCs/>
          <w:sz w:val="20"/>
          <w:szCs w:val="20"/>
          <w:lang w:val="en-GB" w:eastAsia="zh-CN"/>
        </w:rPr>
        <w:t xml:space="preserve">To add the </w:t>
      </w:r>
      <w:r w:rsidR="005C72CD">
        <w:rPr>
          <w:rFonts w:ascii="Times New Roman" w:hAnsi="Times New Roman" w:cs="Times New Roman"/>
          <w:b/>
          <w:bCs/>
          <w:sz w:val="20"/>
          <w:szCs w:val="20"/>
          <w:lang w:val="en-GB" w:eastAsia="zh-CN"/>
        </w:rPr>
        <w:t xml:space="preserve">following </w:t>
      </w:r>
      <w:r w:rsidR="007A255D" w:rsidRPr="00CE2092">
        <w:rPr>
          <w:rFonts w:ascii="Times New Roman" w:hAnsi="Times New Roman" w:cs="Times New Roman"/>
          <w:b/>
          <w:bCs/>
          <w:sz w:val="20"/>
          <w:szCs w:val="20"/>
          <w:lang w:val="en-GB" w:eastAsia="zh-CN"/>
        </w:rPr>
        <w:t>terminology of Inventory and Command in the TR 38.769</w:t>
      </w:r>
      <w:r w:rsidR="005C72CD">
        <w:rPr>
          <w:rFonts w:ascii="Times New Roman" w:hAnsi="Times New Roman" w:cs="Times New Roman"/>
          <w:b/>
          <w:bCs/>
          <w:sz w:val="20"/>
          <w:szCs w:val="20"/>
          <w:lang w:val="en-GB" w:eastAsia="zh-CN"/>
        </w:rPr>
        <w:t>:</w:t>
      </w:r>
    </w:p>
    <w:p w14:paraId="32476B55" w14:textId="09ABAE03" w:rsidR="007A255D" w:rsidRPr="00CE2092" w:rsidRDefault="007A255D" w:rsidP="00DB7362">
      <w:pPr>
        <w:pStyle w:val="ListParagraph"/>
        <w:numPr>
          <w:ilvl w:val="0"/>
          <w:numId w:val="46"/>
        </w:numPr>
        <w:spacing w:after="80"/>
        <w:contextualSpacing w:val="0"/>
        <w:jc w:val="both"/>
        <w:rPr>
          <w:lang w:val="en-GB" w:eastAsia="zh-CN"/>
        </w:rPr>
      </w:pPr>
      <w:r w:rsidRPr="00CE2092">
        <w:rPr>
          <w:b/>
          <w:bCs/>
          <w:lang w:val="en-GB" w:eastAsia="zh-CN"/>
        </w:rPr>
        <w:t>Inventory</w:t>
      </w:r>
      <w:r w:rsidRPr="00CE2092">
        <w:rPr>
          <w:lang w:val="en-GB" w:eastAsia="zh-CN"/>
        </w:rPr>
        <w:t xml:space="preserve">: </w:t>
      </w:r>
      <w:r w:rsidR="006A5205">
        <w:rPr>
          <w:lang w:val="en-GB" w:eastAsia="zh-CN"/>
        </w:rPr>
        <w:t>A procedure used by Reader to</w:t>
      </w:r>
      <w:r w:rsidR="006A5205" w:rsidRPr="00CE2092" w:rsidDel="006A5205">
        <w:rPr>
          <w:lang w:val="en-GB" w:eastAsia="zh-CN"/>
        </w:rPr>
        <w:t xml:space="preserve"> </w:t>
      </w:r>
      <w:r w:rsidR="006A5205">
        <w:rPr>
          <w:lang w:val="en-GB" w:eastAsia="zh-CN"/>
        </w:rPr>
        <w:t>d</w:t>
      </w:r>
      <w:r w:rsidRPr="00CE2092">
        <w:rPr>
          <w:lang w:val="en-GB" w:eastAsia="zh-CN"/>
        </w:rPr>
        <w:t xml:space="preserve">iscover and acquire the identifier of a single or group of </w:t>
      </w:r>
      <w:proofErr w:type="spellStart"/>
      <w:r w:rsidRPr="00CE2092">
        <w:rPr>
          <w:lang w:val="en-GB" w:eastAsia="zh-CN"/>
        </w:rPr>
        <w:t>AIoT</w:t>
      </w:r>
      <w:proofErr w:type="spellEnd"/>
      <w:r w:rsidR="00046CF3">
        <w:rPr>
          <w:lang w:val="en-GB" w:eastAsia="zh-CN"/>
        </w:rPr>
        <w:t xml:space="preserve"> device</w:t>
      </w:r>
      <w:r w:rsidR="003E0513">
        <w:rPr>
          <w:lang w:val="en-GB" w:eastAsia="zh-CN"/>
        </w:rPr>
        <w:t>(</w:t>
      </w:r>
      <w:r w:rsidR="00046CF3">
        <w:rPr>
          <w:lang w:val="en-GB" w:eastAsia="zh-CN"/>
        </w:rPr>
        <w:t>s</w:t>
      </w:r>
      <w:proofErr w:type="gramStart"/>
      <w:r w:rsidR="003E0513">
        <w:rPr>
          <w:lang w:val="en-GB" w:eastAsia="zh-CN"/>
        </w:rPr>
        <w:t>)</w:t>
      </w:r>
      <w:r w:rsidRPr="00CE2092">
        <w:rPr>
          <w:lang w:val="en-GB" w:eastAsia="zh-CN"/>
        </w:rPr>
        <w:t>;</w:t>
      </w:r>
      <w:proofErr w:type="gramEnd"/>
    </w:p>
    <w:p w14:paraId="78ED671B" w14:textId="0A310AF9" w:rsidR="007A255D" w:rsidRPr="00CE2092" w:rsidRDefault="007A255D" w:rsidP="00DB7362">
      <w:pPr>
        <w:pStyle w:val="ListParagraph"/>
        <w:numPr>
          <w:ilvl w:val="0"/>
          <w:numId w:val="46"/>
        </w:numPr>
        <w:spacing w:after="80"/>
        <w:contextualSpacing w:val="0"/>
        <w:jc w:val="both"/>
        <w:rPr>
          <w:lang w:val="en-GB" w:eastAsia="zh-CN"/>
        </w:rPr>
      </w:pPr>
      <w:r w:rsidRPr="00CE2092">
        <w:rPr>
          <w:b/>
          <w:bCs/>
          <w:lang w:val="en-GB" w:eastAsia="zh-CN"/>
        </w:rPr>
        <w:t>Command</w:t>
      </w:r>
      <w:r w:rsidRPr="00CE2092">
        <w:rPr>
          <w:lang w:val="en-GB" w:eastAsia="zh-CN"/>
        </w:rPr>
        <w:t xml:space="preserve">: </w:t>
      </w:r>
      <w:r w:rsidR="006A5205">
        <w:rPr>
          <w:lang w:val="en-GB" w:eastAsia="zh-CN"/>
        </w:rPr>
        <w:t>A procedure used by Reader to</w:t>
      </w:r>
      <w:r w:rsidR="006A5205" w:rsidRPr="00CE2092" w:rsidDel="006A5205">
        <w:rPr>
          <w:lang w:val="en-GB" w:eastAsia="zh-CN"/>
        </w:rPr>
        <w:t xml:space="preserve"> </w:t>
      </w:r>
      <w:r w:rsidR="006A5205">
        <w:rPr>
          <w:lang w:val="en-GB" w:eastAsia="zh-CN"/>
        </w:rPr>
        <w:t>s</w:t>
      </w:r>
      <w:r w:rsidRPr="00CE2092">
        <w:rPr>
          <w:lang w:val="en-GB" w:eastAsia="zh-CN"/>
        </w:rPr>
        <w:t xml:space="preserve">end an operation request </w:t>
      </w:r>
      <w:r w:rsidR="003E0513">
        <w:rPr>
          <w:lang w:val="en-GB" w:eastAsia="zh-CN"/>
        </w:rPr>
        <w:t>(</w:t>
      </w:r>
      <w:r w:rsidRPr="00CE2092">
        <w:rPr>
          <w:lang w:val="en-GB" w:eastAsia="zh-CN"/>
        </w:rPr>
        <w:t>e.g. Read, Write</w:t>
      </w:r>
      <w:r w:rsidR="003E0513">
        <w:rPr>
          <w:lang w:val="en-GB" w:eastAsia="zh-CN"/>
        </w:rPr>
        <w:t>)</w:t>
      </w:r>
      <w:r w:rsidRPr="00CE2092">
        <w:rPr>
          <w:lang w:val="en-GB" w:eastAsia="zh-CN"/>
        </w:rPr>
        <w:t xml:space="preserve"> to an </w:t>
      </w:r>
      <w:proofErr w:type="spellStart"/>
      <w:r w:rsidRPr="00CE2092">
        <w:rPr>
          <w:lang w:val="en-GB" w:eastAsia="zh-CN"/>
        </w:rPr>
        <w:t>AIoT</w:t>
      </w:r>
      <w:proofErr w:type="spellEnd"/>
      <w:r w:rsidRPr="00CE2092">
        <w:rPr>
          <w:lang w:val="en-GB" w:eastAsia="zh-CN"/>
        </w:rPr>
        <w:t xml:space="preserve"> device. </w:t>
      </w:r>
    </w:p>
    <w:p w14:paraId="2ECA181B" w14:textId="4EC472E5" w:rsidR="007A255D" w:rsidRPr="00CE2092" w:rsidRDefault="007A255D" w:rsidP="007A255D">
      <w:pPr>
        <w:pStyle w:val="Heading2"/>
        <w:spacing w:before="120" w:after="120"/>
        <w:rPr>
          <w:rFonts w:ascii="Times New Roman" w:hAnsi="Times New Roman"/>
        </w:rPr>
      </w:pPr>
      <w:r w:rsidRPr="00CE2092">
        <w:rPr>
          <w:rFonts w:ascii="Times New Roman" w:hAnsi="Times New Roman"/>
        </w:rPr>
        <w:t xml:space="preserve">2.3 Procedure defined in </w:t>
      </w:r>
      <w:proofErr w:type="gramStart"/>
      <w:r w:rsidRPr="00CE2092">
        <w:rPr>
          <w:rFonts w:ascii="Times New Roman" w:hAnsi="Times New Roman"/>
        </w:rPr>
        <w:t>RFID</w:t>
      </w:r>
      <w:proofErr w:type="gramEnd"/>
    </w:p>
    <w:p w14:paraId="6EE42D53" w14:textId="250632BB" w:rsidR="00523288" w:rsidRPr="00CE2092" w:rsidRDefault="00523288" w:rsidP="00103937">
      <w:pPr>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As specified in [2], RFID supports physical layer (</w:t>
      </w:r>
      <w:r w:rsidR="00ED7CA8" w:rsidRPr="00CE2092">
        <w:rPr>
          <w:rFonts w:ascii="Times New Roman" w:hAnsi="Times New Roman" w:cs="Times New Roman"/>
          <w:sz w:val="20"/>
          <w:szCs w:val="20"/>
          <w:lang w:val="en-GB" w:eastAsia="zh-CN"/>
        </w:rPr>
        <w:t xml:space="preserve">which is </w:t>
      </w:r>
      <w:proofErr w:type="gramStart"/>
      <w:r w:rsidR="00ED7CA8" w:rsidRPr="00CE2092">
        <w:rPr>
          <w:rFonts w:ascii="Times New Roman" w:hAnsi="Times New Roman" w:cs="Times New Roman"/>
          <w:sz w:val="20"/>
          <w:szCs w:val="20"/>
          <w:lang w:val="en-GB" w:eastAsia="zh-CN"/>
        </w:rPr>
        <w:t>a</w:t>
      </w:r>
      <w:proofErr w:type="gramEnd"/>
      <w:r w:rsidRPr="00CE2092">
        <w:rPr>
          <w:rFonts w:ascii="Times New Roman" w:hAnsi="Times New Roman" w:cs="Times New Roman"/>
          <w:sz w:val="20"/>
          <w:szCs w:val="20"/>
          <w:lang w:val="en-GB" w:eastAsia="zh-CN"/>
        </w:rPr>
        <w:t xml:space="preserve"> interface</w:t>
      </w:r>
      <w:r w:rsidR="00ED7CA8" w:rsidRPr="00CE2092">
        <w:rPr>
          <w:rFonts w:ascii="Times New Roman" w:hAnsi="Times New Roman" w:cs="Times New Roman"/>
          <w:sz w:val="20"/>
          <w:szCs w:val="20"/>
          <w:lang w:val="en-GB" w:eastAsia="zh-CN"/>
        </w:rPr>
        <w:t xml:space="preserve"> that</w:t>
      </w:r>
      <w:r w:rsidRPr="00CE2092">
        <w:rPr>
          <w:rFonts w:ascii="Times New Roman" w:hAnsi="Times New Roman" w:cs="Times New Roman"/>
          <w:sz w:val="20"/>
          <w:szCs w:val="20"/>
          <w:lang w:val="en-GB" w:eastAsia="zh-CN"/>
        </w:rPr>
        <w:t xml:space="preserve"> defines frequencies, modulation, data coding, RF envelope, data rates, and other parameters required for RF communications) and Tag-identification layer (</w:t>
      </w:r>
      <w:r w:rsidR="00ED7CA8" w:rsidRPr="00CE2092">
        <w:rPr>
          <w:rFonts w:ascii="Times New Roman" w:hAnsi="Times New Roman" w:cs="Times New Roman"/>
          <w:sz w:val="20"/>
          <w:szCs w:val="20"/>
          <w:lang w:val="en-GB" w:eastAsia="zh-CN"/>
        </w:rPr>
        <w:t xml:space="preserve">which </w:t>
      </w:r>
      <w:r w:rsidRPr="00CE2092">
        <w:rPr>
          <w:rFonts w:ascii="Times New Roman" w:hAnsi="Times New Roman" w:cs="Times New Roman"/>
          <w:sz w:val="20"/>
          <w:szCs w:val="20"/>
          <w:lang w:val="en-GB" w:eastAsia="zh-CN"/>
        </w:rPr>
        <w:t>support</w:t>
      </w:r>
      <w:r w:rsidR="00ED7CA8" w:rsidRPr="00CE2092">
        <w:rPr>
          <w:rFonts w:ascii="Times New Roman" w:hAnsi="Times New Roman" w:cs="Times New Roman"/>
          <w:sz w:val="20"/>
          <w:szCs w:val="20"/>
          <w:lang w:val="en-GB" w:eastAsia="zh-CN"/>
        </w:rPr>
        <w:t>s three kind of</w:t>
      </w:r>
      <w:r w:rsidRPr="00CE2092">
        <w:rPr>
          <w:rFonts w:ascii="Times New Roman" w:hAnsi="Times New Roman" w:cs="Times New Roman"/>
          <w:sz w:val="20"/>
          <w:szCs w:val="20"/>
          <w:lang w:val="en-GB" w:eastAsia="zh-CN"/>
        </w:rPr>
        <w:t xml:space="preserve"> operations: select</w:t>
      </w:r>
      <w:r w:rsidR="00ED7CA8" w:rsidRPr="00CE2092">
        <w:rPr>
          <w:rFonts w:ascii="Times New Roman" w:hAnsi="Times New Roman" w:cs="Times New Roman"/>
          <w:sz w:val="20"/>
          <w:szCs w:val="20"/>
          <w:lang w:val="en-GB" w:eastAsia="zh-CN"/>
        </w:rPr>
        <w:t xml:space="preserve">ion, </w:t>
      </w:r>
      <w:r w:rsidRPr="00CE2092">
        <w:rPr>
          <w:rFonts w:ascii="Times New Roman" w:hAnsi="Times New Roman" w:cs="Times New Roman"/>
          <w:sz w:val="20"/>
          <w:szCs w:val="20"/>
          <w:lang w:val="en-GB" w:eastAsia="zh-CN"/>
        </w:rPr>
        <w:t xml:space="preserve">inventory and access). </w:t>
      </w:r>
    </w:p>
    <w:p w14:paraId="45C79ACB" w14:textId="77777777" w:rsidR="00551389" w:rsidRPr="00CE2092" w:rsidRDefault="00551389" w:rsidP="00551389">
      <w:pPr>
        <w:keepNext/>
        <w:jc w:val="center"/>
        <w:rPr>
          <w:rFonts w:ascii="Times New Roman" w:hAnsi="Times New Roman" w:cs="Times New Roman"/>
        </w:rPr>
      </w:pPr>
      <w:r w:rsidRPr="00CE2092">
        <w:rPr>
          <w:rFonts w:ascii="Times New Roman" w:hAnsi="Times New Roman" w:cs="Times New Roman"/>
          <w:sz w:val="20"/>
          <w:szCs w:val="20"/>
          <w:lang w:val="en-GB" w:eastAsia="zh-CN"/>
        </w:rPr>
        <w:object w:dxaOrig="5749" w:dyaOrig="6721" w14:anchorId="6C09712E">
          <v:shape id="_x0000_i1027" type="#_x0000_t75" style="width:4in;height:338.25pt" o:ole="">
            <v:imagedata r:id="rId16" o:title=""/>
          </v:shape>
          <o:OLEObject Type="Embed" ProgID="Visio.Drawing.15" ShapeID="_x0000_i1027" DrawAspect="Content" ObjectID="_1776786862" r:id="rId17"/>
        </w:object>
      </w:r>
    </w:p>
    <w:p w14:paraId="4C254108" w14:textId="167EB778" w:rsidR="00551389" w:rsidRPr="00CE2092" w:rsidRDefault="00551389" w:rsidP="00551389">
      <w:pPr>
        <w:pStyle w:val="Caption"/>
        <w:jc w:val="center"/>
        <w:rPr>
          <w:sz w:val="20"/>
          <w:szCs w:val="20"/>
          <w:lang w:val="en-GB" w:eastAsia="zh-CN"/>
        </w:rPr>
      </w:pPr>
      <w:bookmarkStart w:id="3" w:name="_Ref163076304"/>
      <w:r w:rsidRPr="00CE2092">
        <w:rPr>
          <w:sz w:val="20"/>
          <w:szCs w:val="20"/>
        </w:rPr>
        <w:t xml:space="preserve">Figure </w:t>
      </w:r>
      <w:r w:rsidRPr="00CE2092">
        <w:rPr>
          <w:sz w:val="20"/>
          <w:szCs w:val="20"/>
        </w:rPr>
        <w:fldChar w:fldCharType="begin"/>
      </w:r>
      <w:r w:rsidRPr="00CE2092">
        <w:rPr>
          <w:sz w:val="20"/>
          <w:szCs w:val="20"/>
        </w:rPr>
        <w:instrText xml:space="preserve"> SEQ Figure \* ARABIC </w:instrText>
      </w:r>
      <w:r w:rsidRPr="00CE2092">
        <w:rPr>
          <w:sz w:val="20"/>
          <w:szCs w:val="20"/>
        </w:rPr>
        <w:fldChar w:fldCharType="separate"/>
      </w:r>
      <w:r w:rsidR="00611B28" w:rsidRPr="00CE2092">
        <w:rPr>
          <w:noProof/>
          <w:sz w:val="20"/>
          <w:szCs w:val="20"/>
        </w:rPr>
        <w:t>1</w:t>
      </w:r>
      <w:r w:rsidRPr="00CE2092">
        <w:rPr>
          <w:sz w:val="20"/>
          <w:szCs w:val="20"/>
        </w:rPr>
        <w:fldChar w:fldCharType="end"/>
      </w:r>
      <w:bookmarkEnd w:id="3"/>
      <w:r w:rsidRPr="00CE2092">
        <w:rPr>
          <w:sz w:val="20"/>
          <w:szCs w:val="20"/>
        </w:rPr>
        <w:t xml:space="preserve">. </w:t>
      </w:r>
      <w:r w:rsidR="00905319">
        <w:rPr>
          <w:sz w:val="20"/>
          <w:szCs w:val="20"/>
        </w:rPr>
        <w:t>P</w:t>
      </w:r>
      <w:r w:rsidRPr="00CE2092">
        <w:rPr>
          <w:sz w:val="20"/>
          <w:szCs w:val="20"/>
        </w:rPr>
        <w:t>rocedure of Tag inventory and access</w:t>
      </w:r>
    </w:p>
    <w:p w14:paraId="72F9EA82" w14:textId="7907EF16" w:rsidR="00103937" w:rsidRPr="00CE2092" w:rsidRDefault="00276BDB" w:rsidP="00103937">
      <w:pPr>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fldChar w:fldCharType="begin"/>
      </w:r>
      <w:r w:rsidRPr="00CE2092">
        <w:rPr>
          <w:rFonts w:ascii="Times New Roman" w:hAnsi="Times New Roman" w:cs="Times New Roman"/>
          <w:sz w:val="20"/>
          <w:szCs w:val="20"/>
          <w:lang w:val="en-GB" w:eastAsia="zh-CN"/>
        </w:rPr>
        <w:instrText xml:space="preserve"> REF _Ref163076304 \h  \* MERGEFORMAT </w:instrText>
      </w:r>
      <w:r w:rsidRPr="00CE2092">
        <w:rPr>
          <w:rFonts w:ascii="Times New Roman" w:hAnsi="Times New Roman" w:cs="Times New Roman"/>
          <w:sz w:val="20"/>
          <w:szCs w:val="20"/>
          <w:lang w:val="en-GB" w:eastAsia="zh-CN"/>
        </w:rPr>
      </w:r>
      <w:r w:rsidRPr="00CE2092">
        <w:rPr>
          <w:rFonts w:ascii="Times New Roman" w:hAnsi="Times New Roman" w:cs="Times New Roman"/>
          <w:sz w:val="20"/>
          <w:szCs w:val="20"/>
          <w:lang w:val="en-GB" w:eastAsia="zh-CN"/>
        </w:rPr>
        <w:fldChar w:fldCharType="separate"/>
      </w:r>
      <w:r w:rsidR="0005682E" w:rsidRPr="00CE2092">
        <w:rPr>
          <w:rFonts w:ascii="Times New Roman" w:hAnsi="Times New Roman" w:cs="Times New Roman"/>
          <w:sz w:val="20"/>
          <w:szCs w:val="20"/>
        </w:rPr>
        <w:t xml:space="preserve">Figure </w:t>
      </w:r>
      <w:r w:rsidR="0005682E" w:rsidRPr="00CE2092">
        <w:rPr>
          <w:rFonts w:ascii="Times New Roman" w:hAnsi="Times New Roman" w:cs="Times New Roman"/>
          <w:noProof/>
          <w:sz w:val="20"/>
          <w:szCs w:val="20"/>
        </w:rPr>
        <w:t>1</w:t>
      </w:r>
      <w:r w:rsidRPr="00CE2092">
        <w:rPr>
          <w:rFonts w:ascii="Times New Roman" w:hAnsi="Times New Roman" w:cs="Times New Roman"/>
          <w:sz w:val="20"/>
          <w:szCs w:val="20"/>
          <w:lang w:val="en-GB" w:eastAsia="zh-CN"/>
        </w:rPr>
        <w:fldChar w:fldCharType="end"/>
      </w:r>
      <w:r w:rsidRPr="00CE2092">
        <w:rPr>
          <w:rFonts w:ascii="Times New Roman" w:hAnsi="Times New Roman" w:cs="Times New Roman"/>
          <w:sz w:val="20"/>
          <w:szCs w:val="20"/>
          <w:lang w:val="en-GB" w:eastAsia="zh-CN"/>
        </w:rPr>
        <w:t xml:space="preserve"> </w:t>
      </w:r>
      <w:r w:rsidR="00103937" w:rsidRPr="00CE2092">
        <w:rPr>
          <w:rFonts w:ascii="Times New Roman" w:hAnsi="Times New Roman" w:cs="Times New Roman"/>
          <w:sz w:val="20"/>
          <w:szCs w:val="20"/>
          <w:lang w:val="en-GB" w:eastAsia="zh-CN"/>
        </w:rPr>
        <w:t xml:space="preserve">illustrates </w:t>
      </w:r>
      <w:r w:rsidR="00523288" w:rsidRPr="00CE2092">
        <w:rPr>
          <w:rFonts w:ascii="Times New Roman" w:hAnsi="Times New Roman" w:cs="Times New Roman"/>
          <w:sz w:val="20"/>
          <w:szCs w:val="20"/>
          <w:lang w:val="en-GB" w:eastAsia="zh-CN"/>
        </w:rPr>
        <w:t>the procedure of Tag inventory and access which can be used as reference for</w:t>
      </w:r>
      <w:r w:rsidR="00103937" w:rsidRPr="00CE2092">
        <w:rPr>
          <w:rFonts w:ascii="Times New Roman" w:hAnsi="Times New Roman" w:cs="Times New Roman"/>
          <w:sz w:val="20"/>
          <w:szCs w:val="20"/>
          <w:lang w:val="en-GB" w:eastAsia="zh-CN"/>
        </w:rPr>
        <w:t xml:space="preserve"> A-IoT operations.</w:t>
      </w:r>
    </w:p>
    <w:p w14:paraId="314DE4A4" w14:textId="58535535" w:rsidR="008122F3" w:rsidRPr="00CE2092" w:rsidRDefault="008122F3" w:rsidP="008122F3">
      <w:pPr>
        <w:pStyle w:val="ListParagraph"/>
        <w:numPr>
          <w:ilvl w:val="0"/>
          <w:numId w:val="29"/>
        </w:numPr>
        <w:spacing w:after="60"/>
        <w:contextualSpacing w:val="0"/>
        <w:jc w:val="both"/>
      </w:pPr>
      <w:r w:rsidRPr="00CE2092">
        <w:rPr>
          <w:b/>
        </w:rPr>
        <w:lastRenderedPageBreak/>
        <w:t xml:space="preserve">Step 0, </w:t>
      </w:r>
      <w:r w:rsidRPr="00CE2092">
        <w:t>Reader sends “selection command with criteria (e.g. mask for a memory range)” to select</w:t>
      </w:r>
      <w:r w:rsidR="00CE2401" w:rsidRPr="00CE2092">
        <w:t xml:space="preserve"> a</w:t>
      </w:r>
      <w:r w:rsidRPr="00CE2092">
        <w:t xml:space="preserve"> group of devices based on criteria, i.e. the device is selected if the mask match</w:t>
      </w:r>
      <w:r w:rsidR="00446977">
        <w:t>es</w:t>
      </w:r>
      <w:r w:rsidRPr="00CE2092">
        <w:t xml:space="preserve"> the data stored in Device’ EPC memory </w:t>
      </w:r>
      <w:proofErr w:type="gramStart"/>
      <w:r w:rsidRPr="00CE2092">
        <w:t>Bank;</w:t>
      </w:r>
      <w:proofErr w:type="gramEnd"/>
      <w:r w:rsidRPr="00CE2092">
        <w:t xml:space="preserve"> </w:t>
      </w:r>
    </w:p>
    <w:p w14:paraId="14493B80" w14:textId="10F31002" w:rsidR="008122F3" w:rsidRPr="00CE2092" w:rsidRDefault="008122F3" w:rsidP="008122F3">
      <w:pPr>
        <w:pStyle w:val="ListParagraph"/>
        <w:numPr>
          <w:ilvl w:val="0"/>
          <w:numId w:val="29"/>
        </w:numPr>
        <w:spacing w:after="60"/>
        <w:contextualSpacing w:val="0"/>
        <w:jc w:val="both"/>
        <w:rPr>
          <w:lang w:eastAsia="x-none"/>
        </w:rPr>
      </w:pPr>
      <w:r w:rsidRPr="00CE2092">
        <w:rPr>
          <w:b/>
          <w:bCs/>
          <w:lang w:eastAsia="x-none"/>
        </w:rPr>
        <w:t xml:space="preserve">Step 1, </w:t>
      </w:r>
      <w:r w:rsidRPr="00CE2092">
        <w:rPr>
          <w:lang w:eastAsia="x-none"/>
        </w:rPr>
        <w:t xml:space="preserve">Reader sends “Query command” to request tags under an Area to provide IDs, </w:t>
      </w:r>
      <w:r w:rsidR="00CE2401" w:rsidRPr="00CE2092">
        <w:rPr>
          <w:lang w:eastAsia="x-none"/>
        </w:rPr>
        <w:t xml:space="preserve">and </w:t>
      </w:r>
      <w:r w:rsidRPr="00CE2092">
        <w:rPr>
          <w:lang w:eastAsia="x-none"/>
        </w:rPr>
        <w:t xml:space="preserve">only </w:t>
      </w:r>
      <w:r w:rsidR="00CE2401" w:rsidRPr="00CE2092">
        <w:rPr>
          <w:lang w:eastAsia="x-none"/>
        </w:rPr>
        <w:t xml:space="preserve">those </w:t>
      </w:r>
      <w:r w:rsidRPr="00CE2092">
        <w:rPr>
          <w:lang w:eastAsia="x-none"/>
        </w:rPr>
        <w:t xml:space="preserve">devices </w:t>
      </w:r>
      <w:r w:rsidR="00CE2401" w:rsidRPr="00CE2092">
        <w:rPr>
          <w:lang w:eastAsia="x-none"/>
        </w:rPr>
        <w:t xml:space="preserve">that </w:t>
      </w:r>
      <w:r w:rsidRPr="00CE2092">
        <w:rPr>
          <w:lang w:eastAsia="x-none"/>
        </w:rPr>
        <w:t xml:space="preserve">passed </w:t>
      </w:r>
      <w:r w:rsidR="00CE2401" w:rsidRPr="00CE2092">
        <w:rPr>
          <w:lang w:eastAsia="x-none"/>
        </w:rPr>
        <w:t xml:space="preserve">the </w:t>
      </w:r>
      <w:r w:rsidRPr="00CE2092">
        <w:rPr>
          <w:lang w:eastAsia="x-none"/>
        </w:rPr>
        <w:t xml:space="preserve">selection </w:t>
      </w:r>
      <w:r w:rsidR="00CE2401" w:rsidRPr="00CE2092">
        <w:rPr>
          <w:lang w:eastAsia="x-none"/>
        </w:rPr>
        <w:t xml:space="preserve">of step 0 </w:t>
      </w:r>
      <w:r w:rsidRPr="00CE2092">
        <w:rPr>
          <w:lang w:eastAsia="x-none"/>
        </w:rPr>
        <w:t xml:space="preserve">should </w:t>
      </w:r>
      <w:proofErr w:type="gramStart"/>
      <w:r w:rsidRPr="00CE2092">
        <w:rPr>
          <w:lang w:eastAsia="x-none"/>
        </w:rPr>
        <w:t>act;</w:t>
      </w:r>
      <w:proofErr w:type="gramEnd"/>
    </w:p>
    <w:p w14:paraId="587C61C2" w14:textId="3CA6B046" w:rsidR="008122F3" w:rsidRPr="00CE2092" w:rsidRDefault="008122F3" w:rsidP="008122F3">
      <w:pPr>
        <w:pStyle w:val="ListParagraph"/>
        <w:numPr>
          <w:ilvl w:val="0"/>
          <w:numId w:val="29"/>
        </w:numPr>
        <w:spacing w:after="60"/>
        <w:contextualSpacing w:val="0"/>
        <w:jc w:val="both"/>
        <w:rPr>
          <w:lang w:eastAsia="x-none"/>
        </w:rPr>
      </w:pPr>
      <w:r w:rsidRPr="00CE2092">
        <w:rPr>
          <w:b/>
          <w:bCs/>
          <w:lang w:eastAsia="x-none"/>
        </w:rPr>
        <w:t xml:space="preserve">Step 2, </w:t>
      </w:r>
      <w:r w:rsidRPr="00CE2092">
        <w:rPr>
          <w:lang w:eastAsia="x-none"/>
        </w:rPr>
        <w:t>Device sends “16 bit Random number</w:t>
      </w:r>
      <w:r w:rsidR="00B00CD1">
        <w:rPr>
          <w:lang w:eastAsia="x-none"/>
        </w:rPr>
        <w:t xml:space="preserve"> (RN)</w:t>
      </w:r>
      <w:r w:rsidRPr="00CE2092">
        <w:rPr>
          <w:lang w:eastAsia="x-none"/>
        </w:rPr>
        <w:t xml:space="preserve"> from device” to response the </w:t>
      </w:r>
      <w:proofErr w:type="gramStart"/>
      <w:r w:rsidRPr="00CE2092">
        <w:rPr>
          <w:lang w:eastAsia="x-none"/>
        </w:rPr>
        <w:t>Query;</w:t>
      </w:r>
      <w:proofErr w:type="gramEnd"/>
    </w:p>
    <w:p w14:paraId="36BF3B86" w14:textId="41CD62B2" w:rsidR="008122F3" w:rsidRPr="00CE2092" w:rsidRDefault="008122F3" w:rsidP="008122F3">
      <w:pPr>
        <w:pStyle w:val="ListParagraph"/>
        <w:numPr>
          <w:ilvl w:val="0"/>
          <w:numId w:val="29"/>
        </w:numPr>
        <w:spacing w:after="60"/>
        <w:contextualSpacing w:val="0"/>
        <w:jc w:val="both"/>
        <w:rPr>
          <w:lang w:eastAsia="x-none"/>
        </w:rPr>
      </w:pPr>
      <w:r w:rsidRPr="00CE2092">
        <w:rPr>
          <w:b/>
          <w:bCs/>
          <w:lang w:eastAsia="x-none"/>
        </w:rPr>
        <w:t xml:space="preserve">Step 3, </w:t>
      </w:r>
      <w:r w:rsidRPr="00CE2092">
        <w:rPr>
          <w:lang w:eastAsia="x-none"/>
        </w:rPr>
        <w:t xml:space="preserve">Reader sends “ACK” with 16 bits RN received from device to confirm the access of the </w:t>
      </w:r>
      <w:proofErr w:type="gramStart"/>
      <w:r w:rsidRPr="00CE2092">
        <w:rPr>
          <w:lang w:eastAsia="x-none"/>
        </w:rPr>
        <w:t>device;</w:t>
      </w:r>
      <w:proofErr w:type="gramEnd"/>
    </w:p>
    <w:p w14:paraId="615B5AAB" w14:textId="47914620" w:rsidR="008122F3" w:rsidRPr="00CE2092" w:rsidRDefault="008122F3" w:rsidP="008122F3">
      <w:pPr>
        <w:pStyle w:val="ListParagraph"/>
        <w:numPr>
          <w:ilvl w:val="0"/>
          <w:numId w:val="29"/>
        </w:numPr>
        <w:spacing w:after="60"/>
        <w:contextualSpacing w:val="0"/>
        <w:jc w:val="both"/>
        <w:rPr>
          <w:lang w:eastAsia="x-none"/>
        </w:rPr>
      </w:pPr>
      <w:r w:rsidRPr="00CE2092">
        <w:rPr>
          <w:b/>
          <w:bCs/>
          <w:lang w:eastAsia="x-none"/>
        </w:rPr>
        <w:t xml:space="preserve">Step 4: </w:t>
      </w:r>
      <w:r w:rsidRPr="00CE2092">
        <w:rPr>
          <w:lang w:eastAsia="x-none"/>
        </w:rPr>
        <w:t xml:space="preserve">Device sends “response” with PC (protocol control, e.g. the length of EPC), EPC (ID and data) </w:t>
      </w:r>
      <w:r w:rsidR="007176F0">
        <w:rPr>
          <w:lang w:eastAsia="x-none"/>
        </w:rPr>
        <w:t>and CRC (under RAN1 discussion)</w:t>
      </w:r>
      <w:r w:rsidRPr="00CE2092">
        <w:rPr>
          <w:lang w:eastAsia="x-none"/>
        </w:rPr>
        <w:t xml:space="preserve"> back to </w:t>
      </w:r>
      <w:proofErr w:type="gramStart"/>
      <w:r w:rsidRPr="00CE2092">
        <w:rPr>
          <w:lang w:eastAsia="x-none"/>
        </w:rPr>
        <w:t>Reader;</w:t>
      </w:r>
      <w:proofErr w:type="gramEnd"/>
    </w:p>
    <w:p w14:paraId="08B24DE8" w14:textId="1651353D" w:rsidR="008122F3" w:rsidRPr="00CE2092" w:rsidRDefault="008122F3" w:rsidP="008122F3">
      <w:pPr>
        <w:pStyle w:val="ListParagraph"/>
        <w:numPr>
          <w:ilvl w:val="0"/>
          <w:numId w:val="29"/>
        </w:numPr>
        <w:spacing w:after="60"/>
        <w:contextualSpacing w:val="0"/>
        <w:jc w:val="both"/>
        <w:rPr>
          <w:lang w:eastAsia="x-none"/>
        </w:rPr>
      </w:pPr>
      <w:r w:rsidRPr="00CE2092">
        <w:rPr>
          <w:b/>
          <w:bCs/>
          <w:lang w:eastAsia="x-none"/>
        </w:rPr>
        <w:t xml:space="preserve">Step 5: </w:t>
      </w:r>
      <w:r w:rsidRPr="00CE2092">
        <w:rPr>
          <w:lang w:eastAsia="x-none"/>
        </w:rPr>
        <w:t>If “EPC” match</w:t>
      </w:r>
      <w:r w:rsidR="009E4E04" w:rsidRPr="00CE2092">
        <w:rPr>
          <w:lang w:eastAsia="x-none"/>
        </w:rPr>
        <w:t>es</w:t>
      </w:r>
      <w:r w:rsidRPr="00CE2092">
        <w:rPr>
          <w:lang w:eastAsia="x-none"/>
        </w:rPr>
        <w:t xml:space="preserve"> the criteria, e.g. Device ID, the reader send</w:t>
      </w:r>
      <w:r w:rsidR="003469E2">
        <w:rPr>
          <w:lang w:eastAsia="x-none"/>
        </w:rPr>
        <w:t>s</w:t>
      </w:r>
      <w:r w:rsidRPr="00CE2092">
        <w:rPr>
          <w:lang w:eastAsia="x-none"/>
        </w:rPr>
        <w:t xml:space="preserve"> “Request with received 16 bits RN” to this Device in order to trigger the command </w:t>
      </w:r>
      <w:proofErr w:type="gramStart"/>
      <w:r w:rsidRPr="00CE2092">
        <w:rPr>
          <w:lang w:eastAsia="x-none"/>
        </w:rPr>
        <w:t>procedure;</w:t>
      </w:r>
      <w:proofErr w:type="gramEnd"/>
    </w:p>
    <w:p w14:paraId="3B637374" w14:textId="7C8C4FF2" w:rsidR="008122F3" w:rsidRPr="00CE2092" w:rsidRDefault="008122F3" w:rsidP="008122F3">
      <w:pPr>
        <w:pStyle w:val="ListParagraph"/>
        <w:numPr>
          <w:ilvl w:val="0"/>
          <w:numId w:val="29"/>
        </w:numPr>
        <w:spacing w:after="60"/>
        <w:contextualSpacing w:val="0"/>
        <w:jc w:val="both"/>
        <w:rPr>
          <w:lang w:eastAsia="x-none"/>
        </w:rPr>
      </w:pPr>
      <w:r w:rsidRPr="00CE2092">
        <w:rPr>
          <w:b/>
          <w:bCs/>
          <w:lang w:eastAsia="x-none"/>
        </w:rPr>
        <w:t xml:space="preserve">Step 6: </w:t>
      </w:r>
      <w:r w:rsidRPr="00CE2092">
        <w:rPr>
          <w:lang w:eastAsia="x-none"/>
        </w:rPr>
        <w:t>If RN 16 matches the RN sent from the device, the device will send “handle, i.e. new RN16</w:t>
      </w:r>
      <w:proofErr w:type="gramStart"/>
      <w:r w:rsidRPr="00CE2092">
        <w:rPr>
          <w:lang w:eastAsia="x-none"/>
        </w:rPr>
        <w:t>”</w:t>
      </w:r>
      <w:r w:rsidR="009E4E04" w:rsidRPr="00CE2092">
        <w:rPr>
          <w:lang w:eastAsia="x-none"/>
        </w:rPr>
        <w:t>;</w:t>
      </w:r>
      <w:proofErr w:type="gramEnd"/>
    </w:p>
    <w:p w14:paraId="71510F7D" w14:textId="447412F1" w:rsidR="008122F3" w:rsidRPr="00CE2092" w:rsidRDefault="008122F3" w:rsidP="008122F3">
      <w:pPr>
        <w:pStyle w:val="ListParagraph"/>
        <w:numPr>
          <w:ilvl w:val="0"/>
          <w:numId w:val="29"/>
        </w:numPr>
        <w:spacing w:after="60"/>
        <w:contextualSpacing w:val="0"/>
        <w:jc w:val="both"/>
        <w:rPr>
          <w:lang w:eastAsia="x-none"/>
        </w:rPr>
      </w:pPr>
      <w:r w:rsidRPr="00CE2092">
        <w:rPr>
          <w:b/>
          <w:bCs/>
          <w:lang w:eastAsia="x-none"/>
        </w:rPr>
        <w:t xml:space="preserve">Step 7: </w:t>
      </w:r>
      <w:r w:rsidRPr="00CE2092">
        <w:rPr>
          <w:lang w:eastAsia="x-none"/>
        </w:rPr>
        <w:t xml:space="preserve">Reader will send Command </w:t>
      </w:r>
      <w:r w:rsidR="00FD09E4">
        <w:rPr>
          <w:lang w:eastAsia="x-none"/>
        </w:rPr>
        <w:t>(</w:t>
      </w:r>
      <w:r w:rsidRPr="00CE2092">
        <w:rPr>
          <w:lang w:eastAsia="x-none"/>
        </w:rPr>
        <w:t>e.g. read/write</w:t>
      </w:r>
      <w:r w:rsidR="00FD09E4">
        <w:rPr>
          <w:lang w:eastAsia="x-none"/>
        </w:rPr>
        <w:t>)</w:t>
      </w:r>
      <w:r w:rsidRPr="00CE2092">
        <w:rPr>
          <w:lang w:eastAsia="x-none"/>
        </w:rPr>
        <w:t xml:space="preserve"> with “new RN16” to the </w:t>
      </w:r>
      <w:proofErr w:type="gramStart"/>
      <w:r w:rsidRPr="00CE2092">
        <w:rPr>
          <w:lang w:eastAsia="x-none"/>
        </w:rPr>
        <w:t>device</w:t>
      </w:r>
      <w:r w:rsidR="009E4E04" w:rsidRPr="00CE2092">
        <w:rPr>
          <w:lang w:eastAsia="x-none"/>
        </w:rPr>
        <w:t>;</w:t>
      </w:r>
      <w:proofErr w:type="gramEnd"/>
    </w:p>
    <w:p w14:paraId="4DCC3342" w14:textId="5E005B60" w:rsidR="008122F3" w:rsidRPr="00CE2092" w:rsidRDefault="008122F3" w:rsidP="008122F3">
      <w:pPr>
        <w:pStyle w:val="ListParagraph"/>
        <w:numPr>
          <w:ilvl w:val="0"/>
          <w:numId w:val="29"/>
        </w:numPr>
        <w:spacing w:after="60"/>
        <w:contextualSpacing w:val="0"/>
        <w:jc w:val="both"/>
        <w:rPr>
          <w:b/>
          <w:bCs/>
          <w:lang w:eastAsia="x-none"/>
        </w:rPr>
      </w:pPr>
      <w:r w:rsidRPr="00CE2092">
        <w:rPr>
          <w:b/>
          <w:bCs/>
          <w:lang w:eastAsia="x-none"/>
        </w:rPr>
        <w:t xml:space="preserve">Step 8: </w:t>
      </w:r>
      <w:r w:rsidRPr="00CE2092">
        <w:rPr>
          <w:lang w:eastAsia="x-none"/>
        </w:rPr>
        <w:t>if new RN16 matches the RN</w:t>
      </w:r>
      <w:r w:rsidR="00EC7F6E">
        <w:rPr>
          <w:lang w:eastAsia="x-none"/>
        </w:rPr>
        <w:t xml:space="preserve"> </w:t>
      </w:r>
      <w:r w:rsidR="00C05A23">
        <w:rPr>
          <w:lang w:eastAsia="x-none"/>
        </w:rPr>
        <w:t>transmitted by the device in</w:t>
      </w:r>
      <w:r w:rsidR="00151387">
        <w:rPr>
          <w:lang w:eastAsia="x-none"/>
        </w:rPr>
        <w:t xml:space="preserve"> </w:t>
      </w:r>
      <w:r w:rsidR="00F27AB1">
        <w:rPr>
          <w:lang w:eastAsia="x-none"/>
        </w:rPr>
        <w:t>step 6</w:t>
      </w:r>
      <w:r w:rsidRPr="00CE2092">
        <w:rPr>
          <w:lang w:eastAsia="x-none"/>
        </w:rPr>
        <w:t xml:space="preserve">, the device will execute the command received from </w:t>
      </w:r>
      <w:proofErr w:type="gramStart"/>
      <w:r w:rsidRPr="00CE2092">
        <w:rPr>
          <w:lang w:eastAsia="x-none"/>
        </w:rPr>
        <w:t>Reader;</w:t>
      </w:r>
      <w:proofErr w:type="gramEnd"/>
    </w:p>
    <w:p w14:paraId="2DD746C4" w14:textId="7B9643DD" w:rsidR="008122F3" w:rsidRPr="00CE2092" w:rsidRDefault="008122F3" w:rsidP="008122F3">
      <w:pPr>
        <w:pStyle w:val="ListParagraph"/>
        <w:numPr>
          <w:ilvl w:val="0"/>
          <w:numId w:val="29"/>
        </w:numPr>
        <w:spacing w:after="60"/>
        <w:contextualSpacing w:val="0"/>
        <w:jc w:val="both"/>
        <w:rPr>
          <w:lang w:eastAsia="x-none"/>
        </w:rPr>
      </w:pPr>
      <w:r w:rsidRPr="00CE2092">
        <w:rPr>
          <w:b/>
          <w:bCs/>
          <w:lang w:eastAsia="x-none"/>
        </w:rPr>
        <w:t xml:space="preserve">Step 9: </w:t>
      </w:r>
      <w:r w:rsidRPr="00CE2092">
        <w:rPr>
          <w:lang w:eastAsia="x-none"/>
        </w:rPr>
        <w:t xml:space="preserve">Device sends the response to </w:t>
      </w:r>
      <w:proofErr w:type="gramStart"/>
      <w:r w:rsidRPr="00CE2092">
        <w:rPr>
          <w:lang w:eastAsia="x-none"/>
        </w:rPr>
        <w:t>Reader</w:t>
      </w:r>
      <w:r w:rsidR="00F040C8" w:rsidRPr="00CE2092">
        <w:rPr>
          <w:lang w:eastAsia="x-none"/>
        </w:rPr>
        <w:t>;</w:t>
      </w:r>
      <w:proofErr w:type="gramEnd"/>
    </w:p>
    <w:p w14:paraId="75F431C2" w14:textId="77777777" w:rsidR="008122F3" w:rsidRPr="00CE2092" w:rsidRDefault="008122F3" w:rsidP="00791D4C">
      <w:pPr>
        <w:pStyle w:val="ListParagraph"/>
        <w:spacing w:before="240" w:after="60"/>
        <w:ind w:left="360"/>
        <w:contextualSpacing w:val="0"/>
        <w:jc w:val="both"/>
        <w:rPr>
          <w:b/>
          <w:bCs/>
          <w:lang w:val="en-GB" w:eastAsia="zh-CN"/>
        </w:rPr>
      </w:pPr>
      <w:r w:rsidRPr="00CE2092">
        <w:rPr>
          <w:b/>
          <w:bCs/>
          <w:lang w:val="en-GB" w:eastAsia="zh-CN"/>
        </w:rPr>
        <w:t xml:space="preserve">Note: the purpose of step 0 </w:t>
      </w:r>
      <w:proofErr w:type="gramStart"/>
      <w:r w:rsidRPr="00CE2092">
        <w:rPr>
          <w:b/>
          <w:bCs/>
          <w:lang w:val="en-GB" w:eastAsia="zh-CN"/>
        </w:rPr>
        <w:t>“ Selection</w:t>
      </w:r>
      <w:proofErr w:type="gramEnd"/>
      <w:r w:rsidRPr="00CE2092">
        <w:rPr>
          <w:b/>
          <w:bCs/>
          <w:lang w:val="en-GB" w:eastAsia="zh-CN"/>
        </w:rPr>
        <w:t xml:space="preserve"> Command” is similar to Paging defined in cellular system;</w:t>
      </w:r>
    </w:p>
    <w:p w14:paraId="47634E3B" w14:textId="22C733E0" w:rsidR="00543D3F" w:rsidRDefault="000F1666" w:rsidP="009C159F">
      <w:pPr>
        <w:spacing w:before="120" w:after="1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RFID procedure, there </w:t>
      </w:r>
      <w:r w:rsidR="00A25FA4">
        <w:rPr>
          <w:rFonts w:ascii="Times New Roman" w:hAnsi="Times New Roman" w:cs="Times New Roman"/>
          <w:sz w:val="20"/>
          <w:szCs w:val="20"/>
          <w:lang w:val="en-GB" w:eastAsia="zh-CN"/>
        </w:rPr>
        <w:t xml:space="preserve">are separate messages, selection command and Query command, </w:t>
      </w:r>
      <w:proofErr w:type="gramStart"/>
      <w:r w:rsidR="00A25FA4">
        <w:rPr>
          <w:rFonts w:ascii="Times New Roman" w:hAnsi="Times New Roman" w:cs="Times New Roman"/>
          <w:sz w:val="20"/>
          <w:szCs w:val="20"/>
          <w:lang w:val="en-GB" w:eastAsia="zh-CN"/>
        </w:rPr>
        <w:t xml:space="preserve">similar </w:t>
      </w:r>
      <w:r w:rsidR="00972237">
        <w:rPr>
          <w:rFonts w:ascii="Times New Roman" w:hAnsi="Times New Roman" w:cs="Times New Roman"/>
          <w:sz w:val="20"/>
          <w:szCs w:val="20"/>
          <w:lang w:val="en-GB" w:eastAsia="zh-CN"/>
        </w:rPr>
        <w:t>to</w:t>
      </w:r>
      <w:proofErr w:type="gramEnd"/>
      <w:r w:rsidR="00972237">
        <w:rPr>
          <w:rFonts w:ascii="Times New Roman" w:hAnsi="Times New Roman" w:cs="Times New Roman"/>
          <w:sz w:val="20"/>
          <w:szCs w:val="20"/>
          <w:lang w:val="en-GB" w:eastAsia="zh-CN"/>
        </w:rPr>
        <w:t xml:space="preserve"> Paging + Inventory Request. </w:t>
      </w:r>
      <w:r w:rsidR="008122F3" w:rsidRPr="00CE2092">
        <w:rPr>
          <w:rFonts w:ascii="Times New Roman" w:hAnsi="Times New Roman" w:cs="Times New Roman"/>
          <w:sz w:val="20"/>
          <w:szCs w:val="20"/>
          <w:lang w:val="en-GB" w:eastAsia="zh-CN"/>
        </w:rPr>
        <w:t xml:space="preserve">The intention of “Selection command” in RFID is to avoid massive Tags to </w:t>
      </w:r>
      <w:proofErr w:type="gramStart"/>
      <w:r w:rsidR="008122F3" w:rsidRPr="00CE2092">
        <w:rPr>
          <w:rFonts w:ascii="Times New Roman" w:hAnsi="Times New Roman" w:cs="Times New Roman"/>
          <w:sz w:val="20"/>
          <w:szCs w:val="20"/>
          <w:lang w:val="en-GB" w:eastAsia="zh-CN"/>
        </w:rPr>
        <w:t>reply</w:t>
      </w:r>
      <w:proofErr w:type="gramEnd"/>
      <w:r w:rsidR="008122F3" w:rsidRPr="00CE2092">
        <w:rPr>
          <w:rFonts w:ascii="Times New Roman" w:hAnsi="Times New Roman" w:cs="Times New Roman"/>
          <w:sz w:val="20"/>
          <w:szCs w:val="20"/>
          <w:lang w:val="en-GB" w:eastAsia="zh-CN"/>
        </w:rPr>
        <w:t xml:space="preserve"> “Query Command”. </w:t>
      </w:r>
      <w:r w:rsidR="00B00CEF">
        <w:rPr>
          <w:rFonts w:ascii="Times New Roman" w:hAnsi="Times New Roman" w:cs="Times New Roman"/>
          <w:sz w:val="20"/>
          <w:szCs w:val="20"/>
          <w:lang w:val="en-GB" w:eastAsia="zh-CN"/>
        </w:rPr>
        <w:t xml:space="preserve">For </w:t>
      </w:r>
      <w:proofErr w:type="spellStart"/>
      <w:r w:rsidR="00B00CEF">
        <w:rPr>
          <w:rFonts w:ascii="Times New Roman" w:hAnsi="Times New Roman" w:cs="Times New Roman"/>
          <w:sz w:val="20"/>
          <w:szCs w:val="20"/>
          <w:lang w:val="en-GB" w:eastAsia="zh-CN"/>
        </w:rPr>
        <w:t>AIoT</w:t>
      </w:r>
      <w:proofErr w:type="spellEnd"/>
      <w:r w:rsidR="00B00CEF">
        <w:rPr>
          <w:rFonts w:ascii="Times New Roman" w:hAnsi="Times New Roman" w:cs="Times New Roman"/>
          <w:sz w:val="20"/>
          <w:szCs w:val="20"/>
          <w:lang w:val="en-GB" w:eastAsia="zh-CN"/>
        </w:rPr>
        <w:t xml:space="preserve"> design, the question is whether we introduce separate</w:t>
      </w:r>
      <w:r w:rsidR="00543D3F">
        <w:rPr>
          <w:rFonts w:ascii="Times New Roman" w:hAnsi="Times New Roman" w:cs="Times New Roman"/>
          <w:sz w:val="20"/>
          <w:szCs w:val="20"/>
          <w:lang w:val="en-GB" w:eastAsia="zh-CN"/>
        </w:rPr>
        <w:t xml:space="preserve"> messages for</w:t>
      </w:r>
      <w:r w:rsidR="00B00CEF">
        <w:rPr>
          <w:rFonts w:ascii="Times New Roman" w:hAnsi="Times New Roman" w:cs="Times New Roman"/>
          <w:sz w:val="20"/>
          <w:szCs w:val="20"/>
          <w:lang w:val="en-GB" w:eastAsia="zh-CN"/>
        </w:rPr>
        <w:t xml:space="preserve"> </w:t>
      </w:r>
      <w:proofErr w:type="spellStart"/>
      <w:r w:rsidR="00543D3F">
        <w:rPr>
          <w:rFonts w:ascii="Times New Roman" w:hAnsi="Times New Roman" w:cs="Times New Roman"/>
          <w:sz w:val="20"/>
          <w:szCs w:val="20"/>
          <w:lang w:val="en-GB" w:eastAsia="zh-CN"/>
        </w:rPr>
        <w:t>AIoT</w:t>
      </w:r>
      <w:proofErr w:type="spellEnd"/>
      <w:r w:rsidR="00543D3F">
        <w:rPr>
          <w:rFonts w:ascii="Times New Roman" w:hAnsi="Times New Roman" w:cs="Times New Roman"/>
          <w:sz w:val="20"/>
          <w:szCs w:val="20"/>
          <w:lang w:val="en-GB" w:eastAsia="zh-CN"/>
        </w:rPr>
        <w:t xml:space="preserve"> paging and Inventory Request/Command. It is still open in RAN2 on </w:t>
      </w:r>
    </w:p>
    <w:tbl>
      <w:tblPr>
        <w:tblStyle w:val="TableGrid"/>
        <w:tblW w:w="0" w:type="auto"/>
        <w:tblLook w:val="04A0" w:firstRow="1" w:lastRow="0" w:firstColumn="1" w:lastColumn="0" w:noHBand="0" w:noVBand="1"/>
      </w:tblPr>
      <w:tblGrid>
        <w:gridCol w:w="9350"/>
      </w:tblGrid>
      <w:tr w:rsidR="00170CE4" w14:paraId="63B5BD6D" w14:textId="77777777" w:rsidTr="00170CE4">
        <w:tc>
          <w:tcPr>
            <w:tcW w:w="9350" w:type="dxa"/>
          </w:tcPr>
          <w:p w14:paraId="68ABF2C8" w14:textId="77777777" w:rsidR="00170CE4" w:rsidRDefault="00170CE4" w:rsidP="00170CE4">
            <w:pPr>
              <w:pStyle w:val="Doc-text2"/>
              <w:numPr>
                <w:ilvl w:val="0"/>
                <w:numId w:val="45"/>
              </w:numPr>
              <w:ind w:left="360"/>
            </w:pPr>
            <w:r>
              <w:t xml:space="preserve">We will study the support of both “inventory” and “command” in the same procedure.  </w:t>
            </w:r>
          </w:p>
          <w:p w14:paraId="576F4BA4" w14:textId="278DD54C" w:rsidR="00170CE4" w:rsidRDefault="00170CE4" w:rsidP="00170CE4">
            <w:pPr>
              <w:spacing w:before="120" w:after="180"/>
              <w:jc w:val="both"/>
              <w:rPr>
                <w:sz w:val="20"/>
                <w:szCs w:val="20"/>
                <w:lang w:val="en-GB" w:eastAsia="zh-CN"/>
              </w:rPr>
            </w:pPr>
            <w:r>
              <w:t xml:space="preserve">FFS if </w:t>
            </w:r>
            <w:r w:rsidRPr="006A4FD7">
              <w:rPr>
                <w:i/>
                <w:iCs/>
              </w:rPr>
              <w:t>Initial Trigger Message</w:t>
            </w:r>
            <w:r>
              <w:rPr>
                <w:i/>
                <w:iCs/>
              </w:rPr>
              <w:t xml:space="preserve"> </w:t>
            </w:r>
            <w:r>
              <w:t xml:space="preserve">can also include “command”.  </w:t>
            </w:r>
          </w:p>
        </w:tc>
      </w:tr>
    </w:tbl>
    <w:p w14:paraId="50B8AE95" w14:textId="513858BF" w:rsidR="00543D3F" w:rsidRDefault="00170CE4" w:rsidP="009C159F">
      <w:pPr>
        <w:spacing w:before="120" w:after="1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our understanding, we do not see the strong need to introduce separate messages for </w:t>
      </w:r>
      <w:proofErr w:type="spellStart"/>
      <w:r w:rsidR="004235AB">
        <w:rPr>
          <w:rFonts w:ascii="Times New Roman" w:hAnsi="Times New Roman" w:cs="Times New Roman"/>
          <w:sz w:val="20"/>
          <w:szCs w:val="20"/>
          <w:lang w:val="en-GB" w:eastAsia="zh-CN"/>
        </w:rPr>
        <w:t>AIoT</w:t>
      </w:r>
      <w:proofErr w:type="spellEnd"/>
      <w:r w:rsidR="004235AB">
        <w:rPr>
          <w:rFonts w:ascii="Times New Roman" w:hAnsi="Times New Roman" w:cs="Times New Roman"/>
          <w:sz w:val="20"/>
          <w:szCs w:val="20"/>
          <w:lang w:val="en-GB" w:eastAsia="zh-CN"/>
        </w:rPr>
        <w:t xml:space="preserve"> paging (selection command in RFID) and Inventory Request (Query in RFID).</w:t>
      </w:r>
      <w:r w:rsidR="00315CD4">
        <w:rPr>
          <w:rFonts w:ascii="Times New Roman" w:hAnsi="Times New Roman" w:cs="Times New Roman"/>
          <w:sz w:val="20"/>
          <w:szCs w:val="20"/>
          <w:lang w:val="en-GB" w:eastAsia="zh-CN"/>
        </w:rPr>
        <w:t xml:space="preserve"> We can reduce additional overhead/steps </w:t>
      </w:r>
      <w:proofErr w:type="gramStart"/>
      <w:r w:rsidR="00315CD4">
        <w:rPr>
          <w:rFonts w:ascii="Times New Roman" w:hAnsi="Times New Roman" w:cs="Times New Roman"/>
          <w:sz w:val="20"/>
          <w:szCs w:val="20"/>
          <w:lang w:val="en-GB" w:eastAsia="zh-CN"/>
        </w:rPr>
        <w:t>and also</w:t>
      </w:r>
      <w:proofErr w:type="gramEnd"/>
      <w:r w:rsidR="00315CD4">
        <w:rPr>
          <w:rFonts w:ascii="Times New Roman" w:hAnsi="Times New Roman" w:cs="Times New Roman"/>
          <w:sz w:val="20"/>
          <w:szCs w:val="20"/>
          <w:lang w:val="en-GB" w:eastAsia="zh-CN"/>
        </w:rPr>
        <w:t xml:space="preserve"> save device power consumption if these two messages are combined.  </w:t>
      </w:r>
    </w:p>
    <w:p w14:paraId="4596ABFE" w14:textId="220B872C" w:rsidR="008122F3" w:rsidRPr="00CE2092" w:rsidRDefault="008122F3" w:rsidP="009C159F">
      <w:pPr>
        <w:spacing w:before="120" w:after="180"/>
        <w:jc w:val="both"/>
        <w:rPr>
          <w:rFonts w:ascii="Times New Roman" w:hAnsi="Times New Roman" w:cs="Times New Roman"/>
          <w:sz w:val="20"/>
          <w:szCs w:val="20"/>
          <w:lang w:val="en-GB" w:eastAsia="zh-CN"/>
        </w:rPr>
      </w:pPr>
    </w:p>
    <w:p w14:paraId="79A203A9" w14:textId="33336C60" w:rsidR="008122F3" w:rsidRPr="00CE2092" w:rsidRDefault="008122F3" w:rsidP="008122F3">
      <w:pPr>
        <w:jc w:val="both"/>
        <w:rPr>
          <w:rFonts w:ascii="Times New Roman" w:hAnsi="Times New Roman" w:cs="Times New Roman"/>
          <w:b/>
          <w:bCs/>
          <w:sz w:val="20"/>
          <w:szCs w:val="20"/>
          <w:lang w:val="en-GB" w:eastAsia="zh-CN"/>
        </w:rPr>
      </w:pPr>
      <w:bookmarkStart w:id="4" w:name="_Hlk162613747"/>
      <w:r w:rsidRPr="00CE2092">
        <w:rPr>
          <w:rFonts w:ascii="Times New Roman" w:hAnsi="Times New Roman" w:cs="Times New Roman"/>
          <w:b/>
          <w:bCs/>
          <w:sz w:val="20"/>
          <w:szCs w:val="20"/>
          <w:lang w:val="en-GB" w:eastAsia="zh-CN"/>
        </w:rPr>
        <w:t>Proposal</w:t>
      </w:r>
      <w:r w:rsidR="004172B4" w:rsidRPr="00CE2092">
        <w:rPr>
          <w:rFonts w:ascii="Times New Roman" w:hAnsi="Times New Roman" w:cs="Times New Roman"/>
          <w:b/>
          <w:bCs/>
          <w:sz w:val="20"/>
          <w:szCs w:val="20"/>
          <w:lang w:val="en-GB" w:eastAsia="zh-CN"/>
        </w:rPr>
        <w:t xml:space="preserve"> </w:t>
      </w:r>
      <w:r w:rsidR="007A255D" w:rsidRPr="00CE2092">
        <w:rPr>
          <w:rFonts w:ascii="Times New Roman" w:hAnsi="Times New Roman" w:cs="Times New Roman"/>
          <w:b/>
          <w:bCs/>
          <w:sz w:val="20"/>
          <w:szCs w:val="20"/>
          <w:lang w:val="en-GB" w:eastAsia="zh-CN"/>
        </w:rPr>
        <w:t>3</w:t>
      </w:r>
      <w:r w:rsidRPr="00CE2092">
        <w:rPr>
          <w:rFonts w:ascii="Times New Roman" w:hAnsi="Times New Roman" w:cs="Times New Roman"/>
          <w:b/>
          <w:bCs/>
          <w:sz w:val="20"/>
          <w:szCs w:val="20"/>
          <w:lang w:val="en-GB" w:eastAsia="zh-CN"/>
        </w:rPr>
        <w:t xml:space="preserve">: </w:t>
      </w:r>
      <w:r w:rsidR="00C4136A" w:rsidRPr="00CE2092">
        <w:rPr>
          <w:rFonts w:ascii="Times New Roman" w:hAnsi="Times New Roman" w:cs="Times New Roman"/>
          <w:b/>
          <w:bCs/>
          <w:sz w:val="20"/>
          <w:szCs w:val="20"/>
          <w:lang w:val="en-GB" w:eastAsia="zh-CN"/>
        </w:rPr>
        <w:t>RAN2 to discuss whether to c</w:t>
      </w:r>
      <w:r w:rsidRPr="00CE2092">
        <w:rPr>
          <w:rFonts w:ascii="Times New Roman" w:hAnsi="Times New Roman" w:cs="Times New Roman"/>
          <w:b/>
          <w:bCs/>
          <w:sz w:val="20"/>
          <w:szCs w:val="20"/>
          <w:lang w:val="en-GB" w:eastAsia="zh-CN"/>
        </w:rPr>
        <w:t xml:space="preserve">ombine two steps </w:t>
      </w:r>
      <w:proofErr w:type="spellStart"/>
      <w:r w:rsidR="00315CD4">
        <w:rPr>
          <w:rFonts w:ascii="Times New Roman" w:hAnsi="Times New Roman" w:cs="Times New Roman"/>
          <w:b/>
          <w:bCs/>
          <w:sz w:val="20"/>
          <w:szCs w:val="20"/>
          <w:lang w:val="en-GB" w:eastAsia="zh-CN"/>
        </w:rPr>
        <w:t>AIoT</w:t>
      </w:r>
      <w:proofErr w:type="spellEnd"/>
      <w:r w:rsidR="00315CD4">
        <w:rPr>
          <w:rFonts w:ascii="Times New Roman" w:hAnsi="Times New Roman" w:cs="Times New Roman"/>
          <w:b/>
          <w:bCs/>
          <w:sz w:val="20"/>
          <w:szCs w:val="20"/>
          <w:lang w:val="en-GB" w:eastAsia="zh-CN"/>
        </w:rPr>
        <w:t xml:space="preserve"> paging (</w:t>
      </w:r>
      <w:r w:rsidRPr="00CE2092">
        <w:rPr>
          <w:rFonts w:ascii="Times New Roman" w:hAnsi="Times New Roman" w:cs="Times New Roman"/>
          <w:b/>
          <w:bCs/>
          <w:sz w:val="20"/>
          <w:szCs w:val="20"/>
          <w:lang w:val="en-GB" w:eastAsia="zh-CN"/>
        </w:rPr>
        <w:t>selection command</w:t>
      </w:r>
      <w:r w:rsidR="00315CD4">
        <w:rPr>
          <w:rFonts w:ascii="Times New Roman" w:hAnsi="Times New Roman" w:cs="Times New Roman"/>
          <w:b/>
          <w:bCs/>
          <w:sz w:val="20"/>
          <w:szCs w:val="20"/>
          <w:lang w:val="en-GB" w:eastAsia="zh-CN"/>
        </w:rPr>
        <w:t xml:space="preserve"> in RFID)</w:t>
      </w:r>
      <w:r w:rsidRPr="00CE2092">
        <w:rPr>
          <w:rFonts w:ascii="Times New Roman" w:hAnsi="Times New Roman" w:cs="Times New Roman"/>
          <w:b/>
          <w:bCs/>
          <w:sz w:val="20"/>
          <w:szCs w:val="20"/>
          <w:lang w:val="en-GB" w:eastAsia="zh-CN"/>
        </w:rPr>
        <w:t xml:space="preserve"> and </w:t>
      </w:r>
      <w:r w:rsidR="00D14E52">
        <w:rPr>
          <w:rFonts w:ascii="Times New Roman" w:hAnsi="Times New Roman" w:cs="Times New Roman"/>
          <w:b/>
          <w:bCs/>
          <w:sz w:val="20"/>
          <w:szCs w:val="20"/>
          <w:lang w:val="en-GB" w:eastAsia="zh-CN"/>
        </w:rPr>
        <w:t>Inventory Request (</w:t>
      </w:r>
      <w:r w:rsidRPr="00CE2092">
        <w:rPr>
          <w:rFonts w:ascii="Times New Roman" w:hAnsi="Times New Roman" w:cs="Times New Roman"/>
          <w:b/>
          <w:bCs/>
          <w:sz w:val="20"/>
          <w:szCs w:val="20"/>
          <w:lang w:val="en-GB" w:eastAsia="zh-CN"/>
        </w:rPr>
        <w:t xml:space="preserve">Query </w:t>
      </w:r>
      <w:r w:rsidR="00D14E52">
        <w:rPr>
          <w:rFonts w:ascii="Times New Roman" w:hAnsi="Times New Roman" w:cs="Times New Roman"/>
          <w:b/>
          <w:bCs/>
          <w:sz w:val="20"/>
          <w:szCs w:val="20"/>
          <w:lang w:val="en-GB" w:eastAsia="zh-CN"/>
        </w:rPr>
        <w:t>in RFID)</w:t>
      </w:r>
      <w:r w:rsidRPr="00CE2092">
        <w:rPr>
          <w:rFonts w:ascii="Times New Roman" w:hAnsi="Times New Roman" w:cs="Times New Roman"/>
          <w:b/>
          <w:bCs/>
          <w:sz w:val="20"/>
          <w:szCs w:val="20"/>
          <w:lang w:val="en-GB" w:eastAsia="zh-CN"/>
        </w:rPr>
        <w:t xml:space="preserve"> as one step, i.e. </w:t>
      </w:r>
      <w:r w:rsidR="00B059E3" w:rsidRPr="00CE2092">
        <w:rPr>
          <w:rFonts w:ascii="Times New Roman" w:hAnsi="Times New Roman" w:cs="Times New Roman"/>
          <w:b/>
          <w:bCs/>
          <w:sz w:val="20"/>
          <w:szCs w:val="20"/>
          <w:lang w:val="en-GB" w:eastAsia="zh-CN"/>
        </w:rPr>
        <w:t xml:space="preserve">the </w:t>
      </w:r>
      <w:r w:rsidR="00266FED">
        <w:rPr>
          <w:rFonts w:ascii="Times New Roman" w:hAnsi="Times New Roman" w:cs="Times New Roman"/>
          <w:b/>
          <w:bCs/>
          <w:sz w:val="20"/>
          <w:szCs w:val="20"/>
          <w:lang w:val="en-GB" w:eastAsia="zh-CN"/>
        </w:rPr>
        <w:t>message</w:t>
      </w:r>
      <w:r w:rsidR="00B059E3" w:rsidRPr="00CE2092">
        <w:rPr>
          <w:rFonts w:ascii="Times New Roman" w:hAnsi="Times New Roman" w:cs="Times New Roman"/>
          <w:b/>
          <w:bCs/>
          <w:sz w:val="20"/>
          <w:szCs w:val="20"/>
          <w:lang w:val="en-GB" w:eastAsia="zh-CN"/>
        </w:rPr>
        <w:t xml:space="preserve"> “I</w:t>
      </w:r>
      <w:r w:rsidRPr="00CE2092">
        <w:rPr>
          <w:rFonts w:ascii="Times New Roman" w:hAnsi="Times New Roman" w:cs="Times New Roman"/>
          <w:b/>
          <w:bCs/>
          <w:sz w:val="20"/>
          <w:szCs w:val="20"/>
          <w:lang w:val="en-GB" w:eastAsia="zh-CN"/>
        </w:rPr>
        <w:t>nventory request</w:t>
      </w:r>
      <w:r w:rsidR="00B059E3" w:rsidRPr="00CE2092">
        <w:rPr>
          <w:rFonts w:ascii="Times New Roman" w:hAnsi="Times New Roman" w:cs="Times New Roman"/>
          <w:b/>
          <w:bCs/>
          <w:sz w:val="20"/>
          <w:szCs w:val="20"/>
          <w:lang w:val="en-GB" w:eastAsia="zh-CN"/>
        </w:rPr>
        <w:t>”</w:t>
      </w:r>
      <w:r w:rsidRPr="00CE2092">
        <w:rPr>
          <w:rFonts w:ascii="Times New Roman" w:hAnsi="Times New Roman" w:cs="Times New Roman"/>
          <w:b/>
          <w:bCs/>
          <w:sz w:val="20"/>
          <w:szCs w:val="20"/>
          <w:lang w:val="en-GB" w:eastAsia="zh-CN"/>
        </w:rPr>
        <w:t xml:space="preserve"> contains the information needed for </w:t>
      </w:r>
      <w:r w:rsidR="00B059E3" w:rsidRPr="00CE2092">
        <w:rPr>
          <w:rFonts w:ascii="Times New Roman" w:hAnsi="Times New Roman" w:cs="Times New Roman"/>
          <w:b/>
          <w:bCs/>
          <w:sz w:val="20"/>
          <w:szCs w:val="20"/>
          <w:lang w:val="en-GB" w:eastAsia="zh-CN"/>
        </w:rPr>
        <w:t xml:space="preserve">both </w:t>
      </w:r>
      <w:r w:rsidRPr="00CE2092">
        <w:rPr>
          <w:rFonts w:ascii="Times New Roman" w:hAnsi="Times New Roman" w:cs="Times New Roman"/>
          <w:b/>
          <w:bCs/>
          <w:sz w:val="20"/>
          <w:szCs w:val="20"/>
          <w:lang w:val="en-GB" w:eastAsia="zh-CN"/>
        </w:rPr>
        <w:t>“Selection” and “Query”</w:t>
      </w:r>
      <w:r w:rsidR="00A349CA" w:rsidRPr="00CE2092">
        <w:rPr>
          <w:rFonts w:ascii="Times New Roman" w:hAnsi="Times New Roman" w:cs="Times New Roman"/>
          <w:b/>
          <w:bCs/>
          <w:sz w:val="20"/>
          <w:szCs w:val="20"/>
          <w:lang w:val="en-GB" w:eastAsia="zh-CN"/>
        </w:rPr>
        <w:t xml:space="preserve"> </w:t>
      </w:r>
      <w:r w:rsidR="00F040C8" w:rsidRPr="00CE2092">
        <w:rPr>
          <w:rFonts w:ascii="Times New Roman" w:hAnsi="Times New Roman" w:cs="Times New Roman"/>
          <w:b/>
          <w:bCs/>
          <w:sz w:val="20"/>
          <w:szCs w:val="20"/>
          <w:lang w:val="en-GB" w:eastAsia="zh-CN"/>
        </w:rPr>
        <w:t>when</w:t>
      </w:r>
      <w:r w:rsidR="00A349CA" w:rsidRPr="00CE2092">
        <w:rPr>
          <w:rFonts w:ascii="Times New Roman" w:hAnsi="Times New Roman" w:cs="Times New Roman"/>
          <w:b/>
          <w:bCs/>
          <w:sz w:val="20"/>
          <w:szCs w:val="20"/>
          <w:lang w:val="en-GB" w:eastAsia="zh-CN"/>
        </w:rPr>
        <w:t xml:space="preserve"> </w:t>
      </w:r>
      <w:r w:rsidR="00F040C8" w:rsidRPr="00CE2092">
        <w:rPr>
          <w:rFonts w:ascii="Times New Roman" w:hAnsi="Times New Roman" w:cs="Times New Roman"/>
          <w:b/>
          <w:bCs/>
          <w:sz w:val="20"/>
          <w:szCs w:val="20"/>
          <w:lang w:val="en-GB" w:eastAsia="zh-CN"/>
        </w:rPr>
        <w:t xml:space="preserve">a </w:t>
      </w:r>
      <w:r w:rsidR="00A349CA" w:rsidRPr="00CE2092">
        <w:rPr>
          <w:rFonts w:ascii="Times New Roman" w:hAnsi="Times New Roman" w:cs="Times New Roman"/>
          <w:b/>
          <w:bCs/>
          <w:sz w:val="20"/>
          <w:szCs w:val="20"/>
          <w:lang w:val="en-GB" w:eastAsia="zh-CN"/>
        </w:rPr>
        <w:t>group of devices need to be selected</w:t>
      </w:r>
      <w:r w:rsidRPr="00CE2092">
        <w:rPr>
          <w:rFonts w:ascii="Times New Roman" w:hAnsi="Times New Roman" w:cs="Times New Roman"/>
          <w:b/>
          <w:bCs/>
          <w:sz w:val="20"/>
          <w:szCs w:val="20"/>
          <w:lang w:val="en-GB" w:eastAsia="zh-CN"/>
        </w:rPr>
        <w:t>.</w:t>
      </w:r>
    </w:p>
    <w:p w14:paraId="18B35584" w14:textId="34DEA29F" w:rsidR="00EB00EE" w:rsidRPr="00CE2092" w:rsidRDefault="0014774B" w:rsidP="008122F3">
      <w:pPr>
        <w:jc w:val="both"/>
        <w:rPr>
          <w:rFonts w:ascii="Times New Roman" w:hAnsi="Times New Roman" w:cs="Times New Roman"/>
          <w:b/>
          <w:bCs/>
          <w:sz w:val="20"/>
          <w:szCs w:val="20"/>
          <w:lang w:val="en-GB" w:eastAsia="zh-CN"/>
        </w:rPr>
      </w:pPr>
      <w:r w:rsidRPr="00CE2092">
        <w:rPr>
          <w:rFonts w:ascii="Times New Roman" w:hAnsi="Times New Roman" w:cs="Times New Roman"/>
          <w:sz w:val="20"/>
          <w:szCs w:val="20"/>
          <w:lang w:val="en-GB" w:eastAsia="zh-CN"/>
        </w:rPr>
        <w:t>T</w:t>
      </w:r>
      <w:r w:rsidR="00F040C8" w:rsidRPr="00CE2092">
        <w:rPr>
          <w:rFonts w:ascii="Times New Roman" w:hAnsi="Times New Roman" w:cs="Times New Roman"/>
          <w:sz w:val="20"/>
          <w:szCs w:val="20"/>
          <w:lang w:val="en-GB" w:eastAsia="zh-CN"/>
        </w:rPr>
        <w:t xml:space="preserve">he </w:t>
      </w:r>
      <w:r w:rsidR="005E2B1E" w:rsidRPr="00CE2092">
        <w:rPr>
          <w:rFonts w:ascii="Times New Roman" w:hAnsi="Times New Roman" w:cs="Times New Roman"/>
          <w:sz w:val="20"/>
          <w:szCs w:val="20"/>
          <w:lang w:val="en-GB" w:eastAsia="zh-CN"/>
        </w:rPr>
        <w:t>following section</w:t>
      </w:r>
      <w:r w:rsidR="00F040C8" w:rsidRPr="00CE2092">
        <w:rPr>
          <w:rFonts w:ascii="Times New Roman" w:hAnsi="Times New Roman" w:cs="Times New Roman"/>
          <w:sz w:val="20"/>
          <w:szCs w:val="20"/>
          <w:lang w:val="en-GB" w:eastAsia="zh-CN"/>
        </w:rPr>
        <w:t>s</w:t>
      </w:r>
      <w:r w:rsidR="005E2B1E" w:rsidRPr="00CE2092">
        <w:rPr>
          <w:rFonts w:ascii="Times New Roman" w:hAnsi="Times New Roman" w:cs="Times New Roman"/>
          <w:sz w:val="20"/>
          <w:szCs w:val="20"/>
          <w:lang w:val="en-GB" w:eastAsia="zh-CN"/>
        </w:rPr>
        <w:t xml:space="preserve"> 2.</w:t>
      </w:r>
      <w:r w:rsidR="007A255D" w:rsidRPr="00CE2092">
        <w:rPr>
          <w:rFonts w:ascii="Times New Roman" w:hAnsi="Times New Roman" w:cs="Times New Roman"/>
          <w:sz w:val="20"/>
          <w:szCs w:val="20"/>
          <w:lang w:val="en-GB" w:eastAsia="zh-CN"/>
        </w:rPr>
        <w:t>4</w:t>
      </w:r>
      <w:r w:rsidR="005E2B1E" w:rsidRPr="00CE2092">
        <w:rPr>
          <w:rFonts w:ascii="Times New Roman" w:hAnsi="Times New Roman" w:cs="Times New Roman"/>
          <w:sz w:val="20"/>
          <w:szCs w:val="20"/>
          <w:lang w:val="en-GB" w:eastAsia="zh-CN"/>
        </w:rPr>
        <w:t xml:space="preserve"> and 2.</w:t>
      </w:r>
      <w:r w:rsidR="007A255D" w:rsidRPr="00CE2092">
        <w:rPr>
          <w:rFonts w:ascii="Times New Roman" w:hAnsi="Times New Roman" w:cs="Times New Roman"/>
          <w:sz w:val="20"/>
          <w:szCs w:val="20"/>
          <w:lang w:val="en-GB" w:eastAsia="zh-CN"/>
        </w:rPr>
        <w:t>5</w:t>
      </w:r>
      <w:r w:rsidR="00F040C8" w:rsidRPr="00CE2092">
        <w:rPr>
          <w:rFonts w:ascii="Times New Roman" w:hAnsi="Times New Roman" w:cs="Times New Roman"/>
          <w:sz w:val="20"/>
          <w:szCs w:val="20"/>
          <w:lang w:val="en-GB" w:eastAsia="zh-CN"/>
        </w:rPr>
        <w:t xml:space="preserve"> explain</w:t>
      </w:r>
      <w:r w:rsidR="005E2B1E" w:rsidRPr="00CE2092">
        <w:rPr>
          <w:rFonts w:ascii="Times New Roman" w:hAnsi="Times New Roman" w:cs="Times New Roman"/>
          <w:sz w:val="20"/>
          <w:szCs w:val="20"/>
          <w:lang w:val="en-GB" w:eastAsia="zh-CN"/>
        </w:rPr>
        <w:t xml:space="preserve"> </w:t>
      </w:r>
      <w:r w:rsidR="006B7A72">
        <w:rPr>
          <w:rFonts w:ascii="Times New Roman" w:hAnsi="Times New Roman" w:cs="Times New Roman"/>
          <w:sz w:val="20"/>
          <w:szCs w:val="20"/>
          <w:lang w:val="en-GB" w:eastAsia="zh-CN"/>
        </w:rPr>
        <w:t xml:space="preserve">from RAN2 perspective how to support Inventory and Command procedure, and </w:t>
      </w:r>
      <w:r w:rsidR="005E2B1E" w:rsidRPr="00CE2092">
        <w:rPr>
          <w:rFonts w:ascii="Times New Roman" w:hAnsi="Times New Roman" w:cs="Times New Roman"/>
          <w:sz w:val="20"/>
          <w:szCs w:val="20"/>
          <w:lang w:val="en-GB" w:eastAsia="zh-CN"/>
        </w:rPr>
        <w:t>how Inventory and Command work without “Paging/Selection” message.</w:t>
      </w:r>
    </w:p>
    <w:p w14:paraId="480B307D" w14:textId="0086ABF6" w:rsidR="0089780D" w:rsidRPr="00CE2092" w:rsidRDefault="0089780D" w:rsidP="0089780D">
      <w:pPr>
        <w:pStyle w:val="Heading2"/>
        <w:rPr>
          <w:rFonts w:ascii="Times New Roman" w:hAnsi="Times New Roman"/>
        </w:rPr>
      </w:pPr>
      <w:r w:rsidRPr="00CE2092">
        <w:rPr>
          <w:rFonts w:ascii="Times New Roman" w:hAnsi="Times New Roman"/>
        </w:rPr>
        <w:t>2.</w:t>
      </w:r>
      <w:r w:rsidR="007A255D" w:rsidRPr="00CE2092">
        <w:rPr>
          <w:rFonts w:ascii="Times New Roman" w:hAnsi="Times New Roman"/>
        </w:rPr>
        <w:t>4</w:t>
      </w:r>
      <w:r w:rsidR="00236CB2" w:rsidRPr="00CE2092">
        <w:rPr>
          <w:rFonts w:ascii="Times New Roman" w:hAnsi="Times New Roman"/>
        </w:rPr>
        <w:t xml:space="preserve"> </w:t>
      </w:r>
      <w:r w:rsidRPr="00CE2092">
        <w:rPr>
          <w:rFonts w:ascii="Times New Roman" w:hAnsi="Times New Roman"/>
        </w:rPr>
        <w:t>Inventory procedure</w:t>
      </w:r>
    </w:p>
    <w:p w14:paraId="057F7DB8" w14:textId="70640AA9" w:rsidR="00DA1950" w:rsidRPr="00CE2092" w:rsidRDefault="00DA1950" w:rsidP="00DA1950">
      <w:pPr>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There are two scenarios for Inventory procedure:</w:t>
      </w:r>
    </w:p>
    <w:p w14:paraId="0706B744" w14:textId="737CF42D" w:rsidR="00DA1950" w:rsidRPr="006E2B0E" w:rsidRDefault="00DA1950" w:rsidP="00DB7362">
      <w:pPr>
        <w:pStyle w:val="ListParagraph"/>
        <w:numPr>
          <w:ilvl w:val="0"/>
          <w:numId w:val="50"/>
        </w:numPr>
        <w:spacing w:after="120"/>
        <w:contextualSpacing w:val="0"/>
        <w:jc w:val="both"/>
        <w:rPr>
          <w:lang w:val="en-GB" w:eastAsia="zh-CN"/>
        </w:rPr>
      </w:pPr>
      <w:r w:rsidRPr="00D472F8">
        <w:rPr>
          <w:b/>
          <w:u w:val="single"/>
          <w:lang w:val="en-GB" w:eastAsia="zh-CN"/>
        </w:rPr>
        <w:t>Scenario 1</w:t>
      </w:r>
      <w:r w:rsidRPr="00DB7362">
        <w:rPr>
          <w:b/>
          <w:bCs/>
          <w:lang w:val="en-GB" w:eastAsia="zh-CN"/>
        </w:rPr>
        <w:t xml:space="preserve">: Inventory procedure for </w:t>
      </w:r>
      <w:r w:rsidRPr="00D472F8">
        <w:rPr>
          <w:b/>
          <w:u w:val="single"/>
          <w:lang w:val="en-GB" w:eastAsia="zh-CN"/>
        </w:rPr>
        <w:t>multiple</w:t>
      </w:r>
      <w:r w:rsidRPr="00DB7362">
        <w:rPr>
          <w:b/>
          <w:bCs/>
          <w:lang w:val="en-GB" w:eastAsia="zh-CN"/>
        </w:rPr>
        <w:t xml:space="preserve"> devices</w:t>
      </w:r>
      <w:r w:rsidRPr="006E2B0E">
        <w:rPr>
          <w:lang w:val="en-GB" w:eastAsia="zh-CN"/>
        </w:rPr>
        <w:t xml:space="preserve"> (</w:t>
      </w:r>
      <w:r w:rsidR="006E2B0E" w:rsidRPr="00DB7362">
        <w:rPr>
          <w:lang w:val="en-GB" w:eastAsia="zh-CN"/>
        </w:rPr>
        <w:t xml:space="preserve">discussed in </w:t>
      </w:r>
      <w:r w:rsidRPr="006E2B0E">
        <w:rPr>
          <w:lang w:val="en-GB" w:eastAsia="zh-CN"/>
        </w:rPr>
        <w:t>clause 2.4.1)</w:t>
      </w:r>
      <w:r w:rsidR="006E2B0E">
        <w:rPr>
          <w:lang w:val="en-GB" w:eastAsia="zh-CN"/>
        </w:rPr>
        <w:t>.</w:t>
      </w:r>
    </w:p>
    <w:p w14:paraId="6EDEC0C8" w14:textId="20EF22A3" w:rsidR="00DA1950" w:rsidRPr="006E2B0E" w:rsidRDefault="00DA1950" w:rsidP="00DB7362">
      <w:pPr>
        <w:pStyle w:val="ListParagraph"/>
        <w:numPr>
          <w:ilvl w:val="0"/>
          <w:numId w:val="50"/>
        </w:numPr>
        <w:spacing w:after="240"/>
        <w:contextualSpacing w:val="0"/>
        <w:jc w:val="both"/>
        <w:rPr>
          <w:lang w:val="en-GB" w:eastAsia="zh-CN"/>
        </w:rPr>
      </w:pPr>
      <w:r w:rsidRPr="00D472F8">
        <w:rPr>
          <w:b/>
          <w:u w:val="single"/>
          <w:lang w:val="en-GB" w:eastAsia="zh-CN"/>
        </w:rPr>
        <w:t>Scenario 2</w:t>
      </w:r>
      <w:r w:rsidRPr="00DB7362">
        <w:rPr>
          <w:b/>
          <w:bCs/>
          <w:lang w:val="en-GB" w:eastAsia="zh-CN"/>
        </w:rPr>
        <w:t xml:space="preserve">: Inventory procedure for a </w:t>
      </w:r>
      <w:r w:rsidRPr="00D472F8">
        <w:rPr>
          <w:b/>
          <w:u w:val="single"/>
          <w:lang w:val="en-GB" w:eastAsia="zh-CN"/>
        </w:rPr>
        <w:t>single</w:t>
      </w:r>
      <w:r w:rsidRPr="00DB7362">
        <w:rPr>
          <w:b/>
          <w:bCs/>
          <w:lang w:val="en-GB" w:eastAsia="zh-CN"/>
        </w:rPr>
        <w:t xml:space="preserve"> device</w:t>
      </w:r>
      <w:r w:rsidRPr="006E2B0E">
        <w:rPr>
          <w:lang w:val="en-GB" w:eastAsia="zh-CN"/>
        </w:rPr>
        <w:t xml:space="preserve"> (</w:t>
      </w:r>
      <w:r w:rsidR="006E2B0E" w:rsidRPr="00DB7362">
        <w:rPr>
          <w:lang w:val="en-GB" w:eastAsia="zh-CN"/>
        </w:rPr>
        <w:t xml:space="preserve">discussed in </w:t>
      </w:r>
      <w:r w:rsidRPr="006E2B0E">
        <w:rPr>
          <w:lang w:val="en-GB" w:eastAsia="zh-CN"/>
        </w:rPr>
        <w:t>clause 2.4.2)</w:t>
      </w:r>
      <w:r w:rsidR="006E2B0E">
        <w:rPr>
          <w:lang w:val="en-GB" w:eastAsia="zh-CN"/>
        </w:rPr>
        <w:t>.</w:t>
      </w:r>
    </w:p>
    <w:p w14:paraId="02DC8261" w14:textId="059B6B40" w:rsidR="004F5E55" w:rsidRPr="00CE2092" w:rsidRDefault="004F5E55" w:rsidP="004F5E55">
      <w:pPr>
        <w:pStyle w:val="Heading3"/>
        <w:rPr>
          <w:rFonts w:ascii="Times New Roman" w:hAnsi="Times New Roman"/>
        </w:rPr>
      </w:pPr>
      <w:bookmarkStart w:id="5" w:name="_Hlk162613854"/>
      <w:bookmarkEnd w:id="4"/>
      <w:r w:rsidRPr="00CE2092">
        <w:rPr>
          <w:rFonts w:ascii="Times New Roman" w:hAnsi="Times New Roman"/>
        </w:rPr>
        <w:t>2.4.1 Inventory procedure for multiple devices</w:t>
      </w:r>
    </w:p>
    <w:p w14:paraId="0695789F" w14:textId="56788CE0" w:rsidR="00103937" w:rsidRPr="00CE2092" w:rsidRDefault="009D499F" w:rsidP="0005682E">
      <w:pPr>
        <w:spacing w:before="120" w:after="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Figure 2</w:t>
      </w:r>
      <w:r w:rsidR="004F5E55" w:rsidRPr="00CE2092">
        <w:rPr>
          <w:rFonts w:ascii="Times New Roman" w:hAnsi="Times New Roman" w:cs="Times New Roman"/>
          <w:sz w:val="20"/>
          <w:szCs w:val="20"/>
          <w:lang w:val="en-GB" w:eastAsia="zh-CN"/>
        </w:rPr>
        <w:t>.4-1</w:t>
      </w:r>
      <w:r w:rsidRPr="00CE2092">
        <w:rPr>
          <w:rFonts w:ascii="Times New Roman" w:hAnsi="Times New Roman" w:cs="Times New Roman"/>
          <w:sz w:val="20"/>
          <w:szCs w:val="20"/>
          <w:lang w:val="en-GB" w:eastAsia="zh-CN"/>
        </w:rPr>
        <w:t xml:space="preserve"> illustrates inventory procedure for multiple devices (i.e., without separate paging message, without selection message (defined in RFID), and with random access procedure): </w:t>
      </w:r>
      <w:r w:rsidR="00103937" w:rsidRPr="00CE2092">
        <w:rPr>
          <w:rFonts w:ascii="Times New Roman" w:hAnsi="Times New Roman" w:cs="Times New Roman"/>
          <w:sz w:val="20"/>
          <w:szCs w:val="20"/>
          <w:lang w:val="en-GB" w:eastAsia="zh-CN"/>
        </w:rPr>
        <w:t xml:space="preserve"> </w:t>
      </w:r>
    </w:p>
    <w:p w14:paraId="2AECC607" w14:textId="5C04375E" w:rsidR="0005682E" w:rsidRPr="00CE2092" w:rsidRDefault="0006664A" w:rsidP="00066F56">
      <w:pPr>
        <w:keepNext/>
        <w:spacing w:after="0"/>
        <w:jc w:val="both"/>
        <w:rPr>
          <w:rFonts w:ascii="Times New Roman" w:hAnsi="Times New Roman" w:cs="Times New Roman"/>
        </w:rPr>
      </w:pPr>
      <w:r w:rsidRPr="00CE2092">
        <w:rPr>
          <w:rFonts w:ascii="Times New Roman" w:hAnsi="Times New Roman" w:cs="Times New Roman"/>
        </w:rPr>
        <w:object w:dxaOrig="11490" w:dyaOrig="4440" w14:anchorId="20DA33D7">
          <v:shape id="_x0000_i1028" type="#_x0000_t75" style="width:482.25pt;height:187.5pt" o:ole="">
            <v:imagedata r:id="rId18" o:title=""/>
          </v:shape>
          <o:OLEObject Type="Embed" ProgID="Visio.Drawing.15" ShapeID="_x0000_i1028" DrawAspect="Content" ObjectID="_1776786863" r:id="rId19"/>
        </w:object>
      </w:r>
    </w:p>
    <w:p w14:paraId="5D7EF37A" w14:textId="2759BBD8" w:rsidR="00A349CA" w:rsidRPr="00CE2092" w:rsidRDefault="0005682E" w:rsidP="009C159F">
      <w:pPr>
        <w:pStyle w:val="Caption"/>
        <w:jc w:val="center"/>
        <w:rPr>
          <w:lang w:val="en-GB" w:eastAsia="zh-CN"/>
        </w:rPr>
      </w:pPr>
      <w:bookmarkStart w:id="6" w:name="_Ref163077392"/>
      <w:r w:rsidRPr="00CE2092">
        <w:t xml:space="preserve">Figure </w:t>
      </w:r>
      <w:r w:rsidR="009D499F" w:rsidRPr="00CE2092">
        <w:t>2.4-1</w:t>
      </w:r>
      <w:bookmarkEnd w:id="6"/>
      <w:r w:rsidRPr="00CE2092">
        <w:t xml:space="preserve">. Inventory procedure with random </w:t>
      </w:r>
      <w:proofErr w:type="gramStart"/>
      <w:r w:rsidRPr="00CE2092">
        <w:t>access</w:t>
      </w:r>
      <w:proofErr w:type="gramEnd"/>
    </w:p>
    <w:p w14:paraId="3AA7E9AA" w14:textId="3B5E8433" w:rsidR="00A35AE9" w:rsidRPr="00CE2092" w:rsidRDefault="00A35AE9" w:rsidP="00A35AE9">
      <w:pPr>
        <w:pStyle w:val="ListParagraph"/>
        <w:numPr>
          <w:ilvl w:val="0"/>
          <w:numId w:val="29"/>
        </w:numPr>
        <w:spacing w:after="60"/>
        <w:contextualSpacing w:val="0"/>
        <w:jc w:val="both"/>
        <w:rPr>
          <w:b/>
          <w:bCs/>
          <w:lang w:eastAsia="x-none"/>
        </w:rPr>
      </w:pPr>
      <w:bookmarkStart w:id="7" w:name="_Hlk162613831"/>
      <w:bookmarkEnd w:id="5"/>
      <w:r w:rsidRPr="00CE2092">
        <w:rPr>
          <w:b/>
          <w:bCs/>
          <w:lang w:eastAsia="x-none"/>
        </w:rPr>
        <w:t xml:space="preserve">Step 0: </w:t>
      </w:r>
      <w:proofErr w:type="spellStart"/>
      <w:r w:rsidRPr="00CE2092">
        <w:rPr>
          <w:lang w:eastAsia="x-none"/>
        </w:rPr>
        <w:t>CoreNetwork</w:t>
      </w:r>
      <w:proofErr w:type="spellEnd"/>
      <w:r w:rsidRPr="00CE2092">
        <w:rPr>
          <w:lang w:eastAsia="x-none"/>
        </w:rPr>
        <w:t xml:space="preserve"> (CN) sends the </w:t>
      </w:r>
      <w:r w:rsidR="009D499F" w:rsidRPr="00CE2092">
        <w:rPr>
          <w:lang w:eastAsia="x-none"/>
        </w:rPr>
        <w:t>message</w:t>
      </w:r>
      <w:r w:rsidRPr="00CE2092">
        <w:rPr>
          <w:lang w:eastAsia="x-none"/>
        </w:rPr>
        <w:t xml:space="preserve"> “Inventory Request” with selection criteria and periodicity to the Reader, </w:t>
      </w:r>
      <w:r w:rsidR="005C0BAB">
        <w:rPr>
          <w:lang w:eastAsia="x-none"/>
        </w:rPr>
        <w:t xml:space="preserve">to </w:t>
      </w:r>
      <w:r w:rsidRPr="00CE2092">
        <w:rPr>
          <w:lang w:eastAsia="x-none"/>
        </w:rPr>
        <w:t xml:space="preserve">request Reader to perform Inventory Request for Devices under an Area to provide </w:t>
      </w:r>
      <w:proofErr w:type="gramStart"/>
      <w:r w:rsidRPr="00CE2092">
        <w:rPr>
          <w:lang w:eastAsia="x-none"/>
        </w:rPr>
        <w:t>IDs;</w:t>
      </w:r>
      <w:proofErr w:type="gramEnd"/>
    </w:p>
    <w:p w14:paraId="3E3AEAA1" w14:textId="3C8F7BF9" w:rsidR="00A349CA" w:rsidRPr="00CE2092" w:rsidRDefault="00A349CA" w:rsidP="00A349CA">
      <w:pPr>
        <w:pStyle w:val="ListParagraph"/>
        <w:numPr>
          <w:ilvl w:val="0"/>
          <w:numId w:val="29"/>
        </w:numPr>
        <w:spacing w:after="60"/>
        <w:contextualSpacing w:val="0"/>
        <w:jc w:val="both"/>
        <w:rPr>
          <w:b/>
          <w:bCs/>
          <w:lang w:eastAsia="x-none"/>
        </w:rPr>
      </w:pPr>
      <w:r w:rsidRPr="00CE2092">
        <w:rPr>
          <w:b/>
          <w:bCs/>
          <w:lang w:eastAsia="x-none"/>
        </w:rPr>
        <w:t xml:space="preserve">Step 1: </w:t>
      </w:r>
      <w:r w:rsidRPr="00CE2092">
        <w:rPr>
          <w:lang w:eastAsia="x-none"/>
        </w:rPr>
        <w:t xml:space="preserve">Reader sends the </w:t>
      </w:r>
      <w:r w:rsidR="009D499F" w:rsidRPr="00CE2092">
        <w:rPr>
          <w:lang w:eastAsia="x-none"/>
        </w:rPr>
        <w:t>message</w:t>
      </w:r>
      <w:r w:rsidRPr="00CE2092">
        <w:rPr>
          <w:lang w:eastAsia="x-none"/>
        </w:rPr>
        <w:t xml:space="preserve"> “</w:t>
      </w:r>
      <w:proofErr w:type="spellStart"/>
      <w:r w:rsidRPr="00CE2092">
        <w:rPr>
          <w:lang w:eastAsia="x-none"/>
        </w:rPr>
        <w:t>InventoryRequest</w:t>
      </w:r>
      <w:proofErr w:type="spellEnd"/>
      <w:r w:rsidRPr="00CE2092">
        <w:rPr>
          <w:lang w:eastAsia="x-none"/>
        </w:rPr>
        <w:t>” with selection criteria and control info</w:t>
      </w:r>
      <w:r w:rsidR="00835B0C">
        <w:rPr>
          <w:lang w:eastAsia="x-none"/>
        </w:rPr>
        <w:t xml:space="preserve"> (e.g.</w:t>
      </w:r>
      <w:r w:rsidR="00750A03">
        <w:rPr>
          <w:lang w:eastAsia="x-none"/>
        </w:rPr>
        <w:t>,</w:t>
      </w:r>
      <w:r w:rsidR="00835B0C">
        <w:rPr>
          <w:lang w:eastAsia="x-none"/>
        </w:rPr>
        <w:t xml:space="preserve"> scheduling info, RACH related parameter</w:t>
      </w:r>
      <w:r w:rsidR="00750A03">
        <w:rPr>
          <w:lang w:eastAsia="x-none"/>
        </w:rPr>
        <w:t>s</w:t>
      </w:r>
      <w:r w:rsidR="00835B0C">
        <w:rPr>
          <w:lang w:eastAsia="x-none"/>
        </w:rPr>
        <w:t>)</w:t>
      </w:r>
      <w:r w:rsidRPr="00CE2092">
        <w:rPr>
          <w:lang w:eastAsia="x-none"/>
        </w:rPr>
        <w:t xml:space="preserve"> to request Devices under an Area to provide IDs,</w:t>
      </w:r>
      <w:r w:rsidR="00297E9D" w:rsidRPr="00CE2092">
        <w:rPr>
          <w:lang w:eastAsia="x-none"/>
        </w:rPr>
        <w:t xml:space="preserve"> and</w:t>
      </w:r>
      <w:r w:rsidRPr="00CE2092">
        <w:rPr>
          <w:lang w:eastAsia="x-none"/>
        </w:rPr>
        <w:t xml:space="preserve"> only devices meet</w:t>
      </w:r>
      <w:r w:rsidR="00297E9D" w:rsidRPr="00CE2092">
        <w:rPr>
          <w:lang w:eastAsia="x-none"/>
        </w:rPr>
        <w:t>ing</w:t>
      </w:r>
      <w:r w:rsidRPr="00CE2092">
        <w:rPr>
          <w:lang w:eastAsia="x-none"/>
        </w:rPr>
        <w:t xml:space="preserve"> th</w:t>
      </w:r>
      <w:r w:rsidR="002C3CD2">
        <w:rPr>
          <w:lang w:eastAsia="x-none"/>
        </w:rPr>
        <w:t>at</w:t>
      </w:r>
      <w:r w:rsidRPr="00CE2092">
        <w:rPr>
          <w:lang w:eastAsia="x-none"/>
        </w:rPr>
        <w:t xml:space="preserve"> criteria should </w:t>
      </w:r>
      <w:proofErr w:type="gramStart"/>
      <w:r w:rsidRPr="00CE2092">
        <w:rPr>
          <w:lang w:eastAsia="x-none"/>
        </w:rPr>
        <w:t>act;</w:t>
      </w:r>
      <w:proofErr w:type="gramEnd"/>
    </w:p>
    <w:p w14:paraId="1A9E2CD1" w14:textId="2CFE760D" w:rsidR="009D499F" w:rsidRPr="00CE2092" w:rsidRDefault="009D499F" w:rsidP="009D499F">
      <w:pPr>
        <w:pStyle w:val="ListParagraph"/>
        <w:spacing w:after="60"/>
        <w:contextualSpacing w:val="0"/>
        <w:jc w:val="both"/>
        <w:rPr>
          <w:b/>
          <w:bCs/>
          <w:lang w:eastAsia="x-none"/>
        </w:rPr>
      </w:pPr>
      <w:r w:rsidRPr="00CE2092">
        <w:rPr>
          <w:b/>
          <w:bCs/>
          <w:lang w:eastAsia="x-none"/>
        </w:rPr>
        <w:t xml:space="preserve">Note 1: </w:t>
      </w:r>
      <w:r w:rsidRPr="00CE2092">
        <w:rPr>
          <w:lang w:eastAsia="x-none"/>
        </w:rPr>
        <w:t xml:space="preserve">Criteria is used to indicate which A-IoT Device(s) should reply to the inventory request. It may consist of Device ID, Device ID with mask or </w:t>
      </w:r>
      <w:proofErr w:type="gramStart"/>
      <w:r w:rsidRPr="00CE2092">
        <w:rPr>
          <w:lang w:eastAsia="x-none"/>
        </w:rPr>
        <w:t>particular address</w:t>
      </w:r>
      <w:proofErr w:type="gramEnd"/>
      <w:r w:rsidRPr="00CE2092">
        <w:rPr>
          <w:lang w:eastAsia="x-none"/>
        </w:rPr>
        <w:t xml:space="preserve"> and the corresponding data stored in A-IoT device’s memory which can be detected by the A-IoT device. </w:t>
      </w:r>
      <w:r w:rsidR="0059184C">
        <w:rPr>
          <w:lang w:eastAsia="x-none"/>
        </w:rPr>
        <w:t>Moreover, i</w:t>
      </w:r>
      <w:r w:rsidRPr="00CE2092">
        <w:rPr>
          <w:lang w:eastAsia="x-none"/>
        </w:rPr>
        <w:t>t may indicate a particular device or a group of devices.</w:t>
      </w:r>
    </w:p>
    <w:p w14:paraId="23AECD85" w14:textId="4D8E05C5" w:rsidR="00A349CA" w:rsidRPr="00CE2092" w:rsidRDefault="00A349CA" w:rsidP="00A349CA">
      <w:pPr>
        <w:pStyle w:val="ListParagraph"/>
        <w:numPr>
          <w:ilvl w:val="0"/>
          <w:numId w:val="29"/>
        </w:numPr>
        <w:spacing w:after="60"/>
        <w:contextualSpacing w:val="0"/>
        <w:jc w:val="both"/>
        <w:rPr>
          <w:lang w:eastAsia="x-none"/>
        </w:rPr>
      </w:pPr>
      <w:r w:rsidRPr="00CE2092">
        <w:rPr>
          <w:b/>
          <w:bCs/>
          <w:lang w:eastAsia="x-none"/>
        </w:rPr>
        <w:t xml:space="preserve">Step 2, </w:t>
      </w:r>
      <w:r w:rsidRPr="00CE2092">
        <w:rPr>
          <w:lang w:eastAsia="x-none"/>
        </w:rPr>
        <w:t xml:space="preserve">Device </w:t>
      </w:r>
      <w:r w:rsidR="00E3333E">
        <w:rPr>
          <w:lang w:eastAsia="x-none"/>
        </w:rPr>
        <w:t xml:space="preserve">(which meets the criteria) </w:t>
      </w:r>
      <w:r w:rsidRPr="00CE2092">
        <w:rPr>
          <w:lang w:eastAsia="x-none"/>
        </w:rPr>
        <w:t>sends “</w:t>
      </w:r>
      <w:r w:rsidR="00A35AE9" w:rsidRPr="00CE2092">
        <w:rPr>
          <w:lang w:eastAsia="x-none"/>
        </w:rPr>
        <w:t xml:space="preserve">Device Response” with contention resolution ID to the </w:t>
      </w:r>
      <w:proofErr w:type="gramStart"/>
      <w:r w:rsidR="00A35AE9" w:rsidRPr="00CE2092">
        <w:rPr>
          <w:lang w:eastAsia="x-none"/>
        </w:rPr>
        <w:t>Reader;</w:t>
      </w:r>
      <w:proofErr w:type="gramEnd"/>
    </w:p>
    <w:p w14:paraId="333A60AE" w14:textId="77777777" w:rsidR="009D499F" w:rsidRPr="00CE2092" w:rsidRDefault="00A349CA" w:rsidP="009D499F">
      <w:pPr>
        <w:pStyle w:val="ListParagraph"/>
        <w:numPr>
          <w:ilvl w:val="0"/>
          <w:numId w:val="29"/>
        </w:numPr>
        <w:rPr>
          <w:lang w:eastAsia="x-none"/>
        </w:rPr>
      </w:pPr>
      <w:r w:rsidRPr="00CE2092">
        <w:rPr>
          <w:b/>
          <w:bCs/>
          <w:lang w:eastAsia="x-none"/>
        </w:rPr>
        <w:t xml:space="preserve">Step 3, </w:t>
      </w:r>
      <w:r w:rsidRPr="00CE2092">
        <w:rPr>
          <w:lang w:eastAsia="x-none"/>
        </w:rPr>
        <w:t xml:space="preserve">Reader sends “ACK” with </w:t>
      </w:r>
      <w:r w:rsidR="00A35AE9" w:rsidRPr="00CE2092">
        <w:rPr>
          <w:lang w:eastAsia="x-none"/>
        </w:rPr>
        <w:t xml:space="preserve">contention resolution ID </w:t>
      </w:r>
      <w:r w:rsidRPr="00CE2092">
        <w:rPr>
          <w:lang w:eastAsia="x-none"/>
        </w:rPr>
        <w:t xml:space="preserve">received from device to confirm the access of the </w:t>
      </w:r>
      <w:proofErr w:type="gramStart"/>
      <w:r w:rsidRPr="00CE2092">
        <w:rPr>
          <w:lang w:eastAsia="x-none"/>
        </w:rPr>
        <w:t>device;</w:t>
      </w:r>
      <w:proofErr w:type="gramEnd"/>
      <w:r w:rsidR="009D499F" w:rsidRPr="00CE2092">
        <w:rPr>
          <w:lang w:eastAsia="x-none"/>
        </w:rPr>
        <w:t xml:space="preserve"> </w:t>
      </w:r>
    </w:p>
    <w:p w14:paraId="5F576A4F" w14:textId="27D5A4F1" w:rsidR="009D499F" w:rsidRPr="00CE2092" w:rsidRDefault="009D499F" w:rsidP="009D499F">
      <w:pPr>
        <w:pStyle w:val="ListParagraph"/>
        <w:rPr>
          <w:lang w:eastAsia="x-none"/>
        </w:rPr>
      </w:pPr>
      <w:r w:rsidRPr="00CE2092">
        <w:rPr>
          <w:b/>
          <w:bCs/>
          <w:lang w:eastAsia="x-none"/>
        </w:rPr>
        <w:t xml:space="preserve">Note 2: </w:t>
      </w:r>
      <w:r w:rsidRPr="00CE2092">
        <w:rPr>
          <w:lang w:eastAsia="x-none"/>
        </w:rPr>
        <w:t xml:space="preserve">The ACK is required as the inventory request message in step 1 addresses to multiple UEs and therefore the ACK is used to let the device know whether it is selected as contention resolution result.  </w:t>
      </w:r>
      <w:proofErr w:type="gramStart"/>
      <w:r w:rsidRPr="00CE2092">
        <w:rPr>
          <w:lang w:eastAsia="x-none"/>
        </w:rPr>
        <w:t>Otherwise</w:t>
      </w:r>
      <w:proofErr w:type="gramEnd"/>
      <w:r w:rsidRPr="00CE2092">
        <w:rPr>
          <w:lang w:eastAsia="x-none"/>
        </w:rPr>
        <w:t xml:space="preserve"> inventory request followed by a device response would be sufficient (w/o any ACK), see the figure 2.4-2.</w:t>
      </w:r>
    </w:p>
    <w:p w14:paraId="5671C227" w14:textId="3903A17F" w:rsidR="00A349CA" w:rsidRPr="00CE2092" w:rsidRDefault="00A349CA" w:rsidP="00A349CA">
      <w:pPr>
        <w:pStyle w:val="ListParagraph"/>
        <w:numPr>
          <w:ilvl w:val="0"/>
          <w:numId w:val="29"/>
        </w:numPr>
        <w:spacing w:after="60"/>
        <w:contextualSpacing w:val="0"/>
        <w:jc w:val="both"/>
        <w:rPr>
          <w:lang w:eastAsia="x-none"/>
        </w:rPr>
      </w:pPr>
      <w:r w:rsidRPr="00CE2092">
        <w:rPr>
          <w:b/>
          <w:bCs/>
          <w:lang w:eastAsia="x-none"/>
        </w:rPr>
        <w:t xml:space="preserve">Step 4: </w:t>
      </w:r>
      <w:r w:rsidR="009D499F" w:rsidRPr="00CE2092">
        <w:rPr>
          <w:lang w:eastAsia="x-none"/>
        </w:rPr>
        <w:t xml:space="preserve">If the contention resolution ID is </w:t>
      </w:r>
      <w:r w:rsidR="00624451">
        <w:rPr>
          <w:lang w:eastAsia="x-none"/>
        </w:rPr>
        <w:t xml:space="preserve">the </w:t>
      </w:r>
      <w:r w:rsidR="009D499F" w:rsidRPr="00CE2092">
        <w:rPr>
          <w:lang w:eastAsia="x-none"/>
        </w:rPr>
        <w:t xml:space="preserve">same as the one sent by the device in step 2, the device is allowed to send the additional message with data. </w:t>
      </w:r>
      <w:r w:rsidR="00624451">
        <w:rPr>
          <w:lang w:eastAsia="x-none"/>
        </w:rPr>
        <w:t>If so, the d</w:t>
      </w:r>
      <w:r w:rsidR="009D499F" w:rsidRPr="00CE2092">
        <w:rPr>
          <w:lang w:eastAsia="x-none"/>
        </w:rPr>
        <w:t xml:space="preserve">evice sends “Device Response” with Device ID, Data, </w:t>
      </w:r>
      <w:proofErr w:type="spellStart"/>
      <w:r w:rsidR="009D499F" w:rsidRPr="00CE2092">
        <w:rPr>
          <w:lang w:eastAsia="x-none"/>
        </w:rPr>
        <w:t>etc</w:t>
      </w:r>
      <w:proofErr w:type="spellEnd"/>
      <w:r w:rsidR="009D499F" w:rsidRPr="00CE2092">
        <w:rPr>
          <w:lang w:eastAsia="x-none"/>
        </w:rPr>
        <w:t xml:space="preserve"> information back to </w:t>
      </w:r>
      <w:proofErr w:type="gramStart"/>
      <w:r w:rsidR="009D499F" w:rsidRPr="00CE2092">
        <w:rPr>
          <w:lang w:eastAsia="x-none"/>
        </w:rPr>
        <w:t>Reader</w:t>
      </w:r>
      <w:r w:rsidRPr="00CE2092">
        <w:rPr>
          <w:lang w:eastAsia="x-none"/>
        </w:rPr>
        <w:t>;</w:t>
      </w:r>
      <w:proofErr w:type="gramEnd"/>
    </w:p>
    <w:p w14:paraId="257004F6" w14:textId="0682980F" w:rsidR="00A35AE9" w:rsidRDefault="00A35AE9" w:rsidP="00A349CA">
      <w:pPr>
        <w:pStyle w:val="ListParagraph"/>
        <w:numPr>
          <w:ilvl w:val="0"/>
          <w:numId w:val="29"/>
        </w:numPr>
        <w:spacing w:after="60"/>
        <w:contextualSpacing w:val="0"/>
        <w:jc w:val="both"/>
        <w:rPr>
          <w:lang w:eastAsia="x-none"/>
        </w:rPr>
      </w:pPr>
      <w:r w:rsidRPr="00CE2092">
        <w:rPr>
          <w:b/>
          <w:bCs/>
          <w:lang w:eastAsia="x-none"/>
        </w:rPr>
        <w:t xml:space="preserve">Step 5: </w:t>
      </w:r>
      <w:r w:rsidRPr="00CE2092">
        <w:rPr>
          <w:lang w:eastAsia="x-none"/>
        </w:rPr>
        <w:t xml:space="preserve">Reader sends “Inventory Response” with Device ID, Data, </w:t>
      </w:r>
      <w:proofErr w:type="spellStart"/>
      <w:r w:rsidRPr="00CE2092">
        <w:rPr>
          <w:lang w:eastAsia="x-none"/>
        </w:rPr>
        <w:t>etc</w:t>
      </w:r>
      <w:proofErr w:type="spellEnd"/>
      <w:r w:rsidRPr="00CE2092">
        <w:rPr>
          <w:lang w:eastAsia="x-none"/>
        </w:rPr>
        <w:t xml:space="preserve"> information back to </w:t>
      </w:r>
      <w:proofErr w:type="gramStart"/>
      <w:r w:rsidRPr="00CE2092">
        <w:rPr>
          <w:lang w:eastAsia="x-none"/>
        </w:rPr>
        <w:t>CN;</w:t>
      </w:r>
      <w:proofErr w:type="gramEnd"/>
    </w:p>
    <w:p w14:paraId="37DCB197" w14:textId="77777777" w:rsidR="00AF4C0E" w:rsidRPr="00CE2092" w:rsidRDefault="00AF4C0E" w:rsidP="00DB7362">
      <w:pPr>
        <w:spacing w:after="60"/>
        <w:jc w:val="both"/>
        <w:rPr>
          <w:lang w:eastAsia="x-none"/>
        </w:rPr>
      </w:pPr>
    </w:p>
    <w:bookmarkEnd w:id="7"/>
    <w:p w14:paraId="65057EA3" w14:textId="4F5DFDCB" w:rsidR="00D968B6" w:rsidRPr="00CE2092" w:rsidRDefault="00D968B6" w:rsidP="00D968B6">
      <w:pPr>
        <w:pStyle w:val="Heading3"/>
        <w:rPr>
          <w:rFonts w:ascii="Times New Roman" w:hAnsi="Times New Roman"/>
        </w:rPr>
      </w:pPr>
      <w:r w:rsidRPr="00CE2092">
        <w:rPr>
          <w:rFonts w:ascii="Times New Roman" w:hAnsi="Times New Roman"/>
        </w:rPr>
        <w:t>2.4.2 Inventory procedure for a single device</w:t>
      </w:r>
    </w:p>
    <w:p w14:paraId="0969D7D1" w14:textId="60DD582C" w:rsidR="00D968B6" w:rsidRPr="00CE2092" w:rsidRDefault="00D968B6" w:rsidP="00D968B6">
      <w:pPr>
        <w:spacing w:before="120" w:after="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 xml:space="preserve">The reader may need to send the Inventory message to a single device, e.g. for proximity purpose, and therefore </w:t>
      </w:r>
      <w:proofErr w:type="gramStart"/>
      <w:r w:rsidRPr="00CE2092">
        <w:rPr>
          <w:rFonts w:ascii="Times New Roman" w:hAnsi="Times New Roman" w:cs="Times New Roman"/>
          <w:sz w:val="20"/>
          <w:szCs w:val="20"/>
          <w:lang w:val="en-GB" w:eastAsia="zh-CN"/>
        </w:rPr>
        <w:t>random access</w:t>
      </w:r>
      <w:proofErr w:type="gramEnd"/>
      <w:r w:rsidRPr="00CE2092">
        <w:rPr>
          <w:rFonts w:ascii="Times New Roman" w:hAnsi="Times New Roman" w:cs="Times New Roman"/>
          <w:sz w:val="20"/>
          <w:szCs w:val="20"/>
          <w:lang w:val="en-GB" w:eastAsia="zh-CN"/>
        </w:rPr>
        <w:t xml:space="preserve"> procedure is not needed.</w:t>
      </w:r>
    </w:p>
    <w:p w14:paraId="1ED8312C" w14:textId="1DECB29D" w:rsidR="00D968B6" w:rsidRPr="00CE2092" w:rsidRDefault="00D968B6" w:rsidP="00D968B6">
      <w:pPr>
        <w:spacing w:before="120" w:after="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 xml:space="preserve">Figure 2.4-2 illustrates inventory procedure for a single device (i.e., without separate paging message, without selection message (defined in RFID), and without random access procedure):  </w:t>
      </w:r>
    </w:p>
    <w:p w14:paraId="31D4728A" w14:textId="18DBCB20" w:rsidR="00A349CA" w:rsidRPr="00CE2092" w:rsidRDefault="00D968B6" w:rsidP="009C159F">
      <w:pPr>
        <w:spacing w:after="0"/>
        <w:jc w:val="both"/>
        <w:rPr>
          <w:rFonts w:ascii="Times New Roman" w:hAnsi="Times New Roman" w:cs="Times New Roman"/>
          <w:sz w:val="20"/>
          <w:szCs w:val="20"/>
          <w:lang w:val="en-GB" w:eastAsia="zh-CN"/>
        </w:rPr>
      </w:pPr>
      <w:r w:rsidRPr="00CE2092">
        <w:rPr>
          <w:rFonts w:ascii="Times New Roman" w:hAnsi="Times New Roman" w:cs="Times New Roman"/>
        </w:rPr>
        <w:object w:dxaOrig="11491" w:dyaOrig="4740" w14:anchorId="08F778A3">
          <v:shape id="_x0000_i1029" type="#_x0000_t75" style="width:482.25pt;height:201.75pt" o:ole="">
            <v:imagedata r:id="rId20" o:title=""/>
          </v:shape>
          <o:OLEObject Type="Embed" ProgID="Visio.Drawing.15" ShapeID="_x0000_i1029" DrawAspect="Content" ObjectID="_1776786864" r:id="rId21"/>
        </w:object>
      </w:r>
    </w:p>
    <w:p w14:paraId="20955B4A" w14:textId="1933F36E" w:rsidR="00D968B6" w:rsidRPr="00CE2092" w:rsidRDefault="00D968B6" w:rsidP="00D968B6">
      <w:pPr>
        <w:pStyle w:val="Caption"/>
        <w:jc w:val="center"/>
        <w:rPr>
          <w:lang w:val="en-GB" w:eastAsia="zh-CN"/>
        </w:rPr>
      </w:pPr>
      <w:r w:rsidRPr="00CE2092">
        <w:t xml:space="preserve">Figure 2.4-2. Inventory procedure without random </w:t>
      </w:r>
      <w:proofErr w:type="gramStart"/>
      <w:r w:rsidRPr="00CE2092">
        <w:t>access</w:t>
      </w:r>
      <w:proofErr w:type="gramEnd"/>
    </w:p>
    <w:p w14:paraId="0C75AF67" w14:textId="77777777" w:rsidR="00D968B6" w:rsidRPr="00CE2092" w:rsidRDefault="00D968B6" w:rsidP="00DB7362">
      <w:pPr>
        <w:pStyle w:val="ListParagraph"/>
        <w:numPr>
          <w:ilvl w:val="0"/>
          <w:numId w:val="29"/>
        </w:numPr>
        <w:spacing w:after="60"/>
        <w:contextualSpacing w:val="0"/>
        <w:rPr>
          <w:lang w:eastAsia="x-none"/>
        </w:rPr>
      </w:pPr>
      <w:r w:rsidRPr="00CE2092">
        <w:rPr>
          <w:b/>
          <w:bCs/>
          <w:lang w:eastAsia="x-none"/>
        </w:rPr>
        <w:t xml:space="preserve">Step 0: </w:t>
      </w:r>
      <w:proofErr w:type="spellStart"/>
      <w:r w:rsidRPr="00CE2092">
        <w:rPr>
          <w:lang w:eastAsia="x-none"/>
        </w:rPr>
        <w:t>CoreNetwork</w:t>
      </w:r>
      <w:proofErr w:type="spellEnd"/>
      <w:r w:rsidRPr="00CE2092">
        <w:rPr>
          <w:lang w:eastAsia="x-none"/>
        </w:rPr>
        <w:t xml:space="preserve"> (CN) sends the message “Inventory Request” with selection criteria only for one device and periodicity to the Reader, to request Reader to perform Inventory Request for a particular Device under an Area to provide ID and </w:t>
      </w:r>
      <w:proofErr w:type="gramStart"/>
      <w:r w:rsidRPr="00CE2092">
        <w:rPr>
          <w:lang w:eastAsia="x-none"/>
        </w:rPr>
        <w:t>Data;</w:t>
      </w:r>
      <w:proofErr w:type="gramEnd"/>
      <w:r w:rsidRPr="00CE2092">
        <w:rPr>
          <w:lang w:eastAsia="x-none"/>
        </w:rPr>
        <w:t xml:space="preserve"> </w:t>
      </w:r>
    </w:p>
    <w:p w14:paraId="2BACC828" w14:textId="6583CC0C" w:rsidR="00D968B6" w:rsidRPr="00CE2092" w:rsidRDefault="00D968B6" w:rsidP="00662030">
      <w:pPr>
        <w:pStyle w:val="ListParagraph"/>
        <w:numPr>
          <w:ilvl w:val="0"/>
          <w:numId w:val="29"/>
        </w:numPr>
        <w:spacing w:after="60"/>
        <w:contextualSpacing w:val="0"/>
        <w:jc w:val="both"/>
        <w:rPr>
          <w:b/>
          <w:bCs/>
          <w:lang w:eastAsia="x-none"/>
        </w:rPr>
      </w:pPr>
      <w:r w:rsidRPr="00CE2092">
        <w:rPr>
          <w:b/>
          <w:bCs/>
          <w:lang w:eastAsia="x-none"/>
        </w:rPr>
        <w:t xml:space="preserve">Step 1: </w:t>
      </w:r>
      <w:r w:rsidRPr="00CE2092">
        <w:rPr>
          <w:lang w:eastAsia="x-none"/>
        </w:rPr>
        <w:t>Reader sends the message “</w:t>
      </w:r>
      <w:proofErr w:type="spellStart"/>
      <w:r w:rsidRPr="00CE2092">
        <w:rPr>
          <w:lang w:eastAsia="x-none"/>
        </w:rPr>
        <w:t>InventoryRequest</w:t>
      </w:r>
      <w:proofErr w:type="spellEnd"/>
      <w:r w:rsidRPr="00CE2092">
        <w:rPr>
          <w:lang w:eastAsia="x-none"/>
        </w:rPr>
        <w:t xml:space="preserve">” with selection criteria and control info to request the Device under an Area to provide </w:t>
      </w:r>
      <w:proofErr w:type="gramStart"/>
      <w:r w:rsidRPr="00CE2092">
        <w:rPr>
          <w:lang w:eastAsia="x-none"/>
        </w:rPr>
        <w:t>ID;</w:t>
      </w:r>
      <w:proofErr w:type="gramEnd"/>
    </w:p>
    <w:p w14:paraId="1E876480" w14:textId="1C8CFCA4" w:rsidR="00D968B6" w:rsidRPr="00CE2092" w:rsidRDefault="00D968B6" w:rsidP="00662030">
      <w:pPr>
        <w:pStyle w:val="ListParagraph"/>
        <w:spacing w:after="60"/>
        <w:contextualSpacing w:val="0"/>
        <w:jc w:val="both"/>
        <w:rPr>
          <w:b/>
          <w:bCs/>
          <w:lang w:eastAsia="x-none"/>
        </w:rPr>
      </w:pPr>
      <w:r w:rsidRPr="00CE2092">
        <w:rPr>
          <w:b/>
          <w:bCs/>
          <w:lang w:eastAsia="x-none"/>
        </w:rPr>
        <w:t xml:space="preserve">Note 1: </w:t>
      </w:r>
      <w:r w:rsidRPr="00CE2092">
        <w:rPr>
          <w:lang w:eastAsia="x-none"/>
        </w:rPr>
        <w:t>Random access procedure is not needed since the Inventory request in this procedure is only for a single Device.</w:t>
      </w:r>
    </w:p>
    <w:p w14:paraId="13415FFE" w14:textId="700C0C04" w:rsidR="00D968B6" w:rsidRPr="00CE2092" w:rsidRDefault="00D968B6" w:rsidP="00DB7362">
      <w:pPr>
        <w:pStyle w:val="ListParagraph"/>
        <w:numPr>
          <w:ilvl w:val="0"/>
          <w:numId w:val="29"/>
        </w:numPr>
        <w:spacing w:after="60"/>
        <w:contextualSpacing w:val="0"/>
        <w:jc w:val="both"/>
      </w:pPr>
      <w:r w:rsidRPr="6C5699A8">
        <w:rPr>
          <w:b/>
        </w:rPr>
        <w:t xml:space="preserve">Step 2: </w:t>
      </w:r>
      <w:r>
        <w:t>Device sends “Device Response” with Device ID</w:t>
      </w:r>
      <w:r w:rsidR="000D5821">
        <w:t xml:space="preserve"> (optional)</w:t>
      </w:r>
      <w:r>
        <w:t xml:space="preserve">, Data, </w:t>
      </w:r>
      <w:proofErr w:type="spellStart"/>
      <w:r>
        <w:t>etc</w:t>
      </w:r>
      <w:proofErr w:type="spellEnd"/>
      <w:r>
        <w:t xml:space="preserve"> information back to </w:t>
      </w:r>
      <w:proofErr w:type="gramStart"/>
      <w:r>
        <w:t>Reader;</w:t>
      </w:r>
      <w:proofErr w:type="gramEnd"/>
    </w:p>
    <w:p w14:paraId="4E0C57C2" w14:textId="2C7D6E37" w:rsidR="00D968B6" w:rsidRPr="00CE2092" w:rsidRDefault="00D968B6" w:rsidP="00662030">
      <w:pPr>
        <w:pStyle w:val="ListParagraph"/>
        <w:numPr>
          <w:ilvl w:val="0"/>
          <w:numId w:val="29"/>
        </w:numPr>
        <w:spacing w:after="60"/>
        <w:contextualSpacing w:val="0"/>
        <w:jc w:val="both"/>
        <w:rPr>
          <w:lang w:eastAsia="x-none"/>
        </w:rPr>
      </w:pPr>
      <w:r w:rsidRPr="00CE2092">
        <w:rPr>
          <w:b/>
          <w:bCs/>
          <w:lang w:eastAsia="x-none"/>
        </w:rPr>
        <w:t xml:space="preserve">Step 3: </w:t>
      </w:r>
      <w:r w:rsidRPr="00CE2092">
        <w:rPr>
          <w:lang w:eastAsia="x-none"/>
        </w:rPr>
        <w:t xml:space="preserve">Reader sends “Inventory Response” with Device ID, Data, </w:t>
      </w:r>
      <w:proofErr w:type="spellStart"/>
      <w:r w:rsidRPr="00CE2092">
        <w:rPr>
          <w:lang w:eastAsia="x-none"/>
        </w:rPr>
        <w:t>etc</w:t>
      </w:r>
      <w:proofErr w:type="spellEnd"/>
      <w:r w:rsidRPr="00CE2092">
        <w:rPr>
          <w:lang w:eastAsia="x-none"/>
        </w:rPr>
        <w:t xml:space="preserve"> information back to </w:t>
      </w:r>
      <w:proofErr w:type="gramStart"/>
      <w:r w:rsidRPr="00CE2092">
        <w:rPr>
          <w:lang w:eastAsia="x-none"/>
        </w:rPr>
        <w:t>CN;</w:t>
      </w:r>
      <w:proofErr w:type="gramEnd"/>
    </w:p>
    <w:p w14:paraId="47B92E72" w14:textId="77777777" w:rsidR="004F5E55" w:rsidRDefault="004F5E55" w:rsidP="00103937">
      <w:pPr>
        <w:jc w:val="both"/>
        <w:rPr>
          <w:rFonts w:ascii="Times New Roman" w:hAnsi="Times New Roman" w:cs="Times New Roman"/>
          <w:sz w:val="20"/>
          <w:szCs w:val="20"/>
          <w:lang w:val="en-GB" w:eastAsia="zh-CN"/>
        </w:rPr>
      </w:pPr>
    </w:p>
    <w:p w14:paraId="053DA2A3" w14:textId="61E8AF6F" w:rsidR="00EE1572" w:rsidRPr="00CE2092" w:rsidRDefault="00EE1572" w:rsidP="00EE1572">
      <w:pPr>
        <w:pStyle w:val="Heading3"/>
        <w:rPr>
          <w:rFonts w:ascii="Times New Roman" w:hAnsi="Times New Roman"/>
        </w:rPr>
      </w:pPr>
      <w:r w:rsidRPr="00CE2092">
        <w:rPr>
          <w:rFonts w:ascii="Times New Roman" w:hAnsi="Times New Roman"/>
        </w:rPr>
        <w:t>2.4.</w:t>
      </w:r>
      <w:r>
        <w:rPr>
          <w:rFonts w:ascii="Times New Roman" w:hAnsi="Times New Roman"/>
        </w:rPr>
        <w:t>3</w:t>
      </w:r>
      <w:r w:rsidRPr="00CE2092">
        <w:rPr>
          <w:rFonts w:ascii="Times New Roman" w:hAnsi="Times New Roman"/>
        </w:rPr>
        <w:t xml:space="preserve"> </w:t>
      </w:r>
      <w:r w:rsidR="00A1459F">
        <w:rPr>
          <w:rFonts w:ascii="Times New Roman" w:hAnsi="Times New Roman"/>
        </w:rPr>
        <w:t xml:space="preserve">RAN2 impacts </w:t>
      </w:r>
      <w:r w:rsidR="00B260F6">
        <w:rPr>
          <w:rFonts w:ascii="Times New Roman" w:hAnsi="Times New Roman"/>
        </w:rPr>
        <w:t xml:space="preserve">from </w:t>
      </w:r>
      <w:r w:rsidRPr="00CE2092">
        <w:rPr>
          <w:rFonts w:ascii="Times New Roman" w:hAnsi="Times New Roman"/>
        </w:rPr>
        <w:t xml:space="preserve">Inventory </w:t>
      </w:r>
      <w:proofErr w:type="gramStart"/>
      <w:r w:rsidRPr="00CE2092">
        <w:rPr>
          <w:rFonts w:ascii="Times New Roman" w:hAnsi="Times New Roman"/>
        </w:rPr>
        <w:t>procedur</w:t>
      </w:r>
      <w:r w:rsidR="00B260F6">
        <w:rPr>
          <w:rFonts w:ascii="Times New Roman" w:hAnsi="Times New Roman"/>
        </w:rPr>
        <w:t>e</w:t>
      </w:r>
      <w:proofErr w:type="gramEnd"/>
    </w:p>
    <w:p w14:paraId="6A298EBA" w14:textId="2B6B200C" w:rsidR="00E30D9E" w:rsidRPr="00CE2092" w:rsidRDefault="008B5DFB" w:rsidP="00103937">
      <w:pPr>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 xml:space="preserve">For RFID, all </w:t>
      </w:r>
      <w:r w:rsidR="009D499F" w:rsidRPr="00CE2092">
        <w:rPr>
          <w:rFonts w:ascii="Times New Roman" w:hAnsi="Times New Roman" w:cs="Times New Roman"/>
          <w:sz w:val="20"/>
          <w:szCs w:val="20"/>
          <w:lang w:val="en-GB" w:eastAsia="zh-CN"/>
        </w:rPr>
        <w:t>messages/command</w:t>
      </w:r>
      <w:r w:rsidRPr="00CE2092">
        <w:rPr>
          <w:rFonts w:ascii="Times New Roman" w:hAnsi="Times New Roman" w:cs="Times New Roman"/>
          <w:sz w:val="20"/>
          <w:szCs w:val="20"/>
          <w:lang w:val="en-GB" w:eastAsia="zh-CN"/>
        </w:rPr>
        <w:t xml:space="preserve"> are specified in the same specification as Tag identification layer. </w:t>
      </w:r>
      <w:r w:rsidR="00917789" w:rsidRPr="00CE2092">
        <w:rPr>
          <w:rFonts w:ascii="Times New Roman" w:hAnsi="Times New Roman" w:cs="Times New Roman"/>
          <w:sz w:val="20"/>
          <w:szCs w:val="20"/>
          <w:lang w:val="en-GB" w:eastAsia="zh-CN"/>
        </w:rPr>
        <w:t xml:space="preserve">For A-IoT, </w:t>
      </w:r>
      <w:r w:rsidR="00D2369B" w:rsidRPr="00CE2092">
        <w:rPr>
          <w:rFonts w:ascii="Times New Roman" w:hAnsi="Times New Roman" w:cs="Times New Roman"/>
          <w:sz w:val="20"/>
          <w:szCs w:val="20"/>
          <w:lang w:val="en-GB" w:eastAsia="zh-CN"/>
        </w:rPr>
        <w:t xml:space="preserve">there are both Reader and CN in </w:t>
      </w:r>
      <w:r w:rsidR="00297E9D" w:rsidRPr="00CE2092">
        <w:rPr>
          <w:rFonts w:ascii="Times New Roman" w:hAnsi="Times New Roman" w:cs="Times New Roman"/>
          <w:sz w:val="20"/>
          <w:szCs w:val="20"/>
          <w:lang w:val="en-GB" w:eastAsia="zh-CN"/>
        </w:rPr>
        <w:t xml:space="preserve">the </w:t>
      </w:r>
      <w:r w:rsidR="00D2369B" w:rsidRPr="00CE2092">
        <w:rPr>
          <w:rFonts w:ascii="Times New Roman" w:hAnsi="Times New Roman" w:cs="Times New Roman"/>
          <w:sz w:val="20"/>
          <w:szCs w:val="20"/>
          <w:lang w:val="en-GB" w:eastAsia="zh-CN"/>
        </w:rPr>
        <w:t xml:space="preserve">network side. </w:t>
      </w:r>
      <w:r w:rsidR="00FF2956" w:rsidRPr="00CE2092">
        <w:rPr>
          <w:rFonts w:ascii="Times New Roman" w:hAnsi="Times New Roman" w:cs="Times New Roman"/>
          <w:sz w:val="20"/>
          <w:szCs w:val="20"/>
          <w:lang w:val="en-GB" w:eastAsia="zh-CN"/>
        </w:rPr>
        <w:t xml:space="preserve">The question is which </w:t>
      </w:r>
      <w:r w:rsidR="003D6327" w:rsidRPr="00CE2092">
        <w:rPr>
          <w:rFonts w:ascii="Times New Roman" w:hAnsi="Times New Roman" w:cs="Times New Roman"/>
          <w:sz w:val="20"/>
          <w:szCs w:val="20"/>
          <w:lang w:val="en-GB" w:eastAsia="zh-CN"/>
        </w:rPr>
        <w:t xml:space="preserve">message/content shall be defined in CN and which shall be defined in RAN. </w:t>
      </w:r>
    </w:p>
    <w:p w14:paraId="0B8909D5" w14:textId="33B3520F" w:rsidR="00774F7B" w:rsidRPr="00CE2092" w:rsidRDefault="00774F7B" w:rsidP="00103937">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 xml:space="preserve">Observation </w:t>
      </w:r>
      <w:r w:rsidR="009D499F" w:rsidRPr="00CE2092">
        <w:rPr>
          <w:rFonts w:ascii="Times New Roman" w:hAnsi="Times New Roman" w:cs="Times New Roman"/>
          <w:b/>
          <w:bCs/>
          <w:sz w:val="20"/>
          <w:szCs w:val="20"/>
          <w:lang w:val="en-GB" w:eastAsia="zh-CN"/>
        </w:rPr>
        <w:t>3</w:t>
      </w:r>
      <w:r w:rsidR="004172B4" w:rsidRPr="00CE2092">
        <w:rPr>
          <w:rFonts w:ascii="Times New Roman" w:hAnsi="Times New Roman" w:cs="Times New Roman"/>
          <w:b/>
          <w:bCs/>
          <w:sz w:val="20"/>
          <w:szCs w:val="20"/>
          <w:lang w:val="en-GB" w:eastAsia="zh-CN"/>
        </w:rPr>
        <w:t>:</w:t>
      </w:r>
      <w:r w:rsidRPr="00CE2092">
        <w:rPr>
          <w:rFonts w:ascii="Times New Roman" w:hAnsi="Times New Roman" w:cs="Times New Roman"/>
          <w:b/>
          <w:bCs/>
          <w:sz w:val="20"/>
          <w:szCs w:val="20"/>
          <w:lang w:val="en-GB" w:eastAsia="zh-CN"/>
        </w:rPr>
        <w:t xml:space="preserve"> For A-IoT, Reader and CN are both network side; RAN2/3 and SA2 would need to discuss which messages/content is in RAN scope and CN scope.</w:t>
      </w:r>
    </w:p>
    <w:p w14:paraId="2A688783" w14:textId="03AC2A0C" w:rsidR="00C47477" w:rsidRPr="00CE2092" w:rsidRDefault="006D2BD6" w:rsidP="00DB7362">
      <w:pPr>
        <w:spacing w:after="8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To our understanding, a</w:t>
      </w:r>
      <w:r w:rsidR="00E03E78" w:rsidRPr="00CE2092">
        <w:rPr>
          <w:rFonts w:ascii="Times New Roman" w:hAnsi="Times New Roman" w:cs="Times New Roman"/>
          <w:sz w:val="20"/>
          <w:szCs w:val="20"/>
          <w:lang w:val="en-GB" w:eastAsia="zh-CN"/>
        </w:rPr>
        <w:t xml:space="preserve">t least </w:t>
      </w:r>
      <w:proofErr w:type="gramStart"/>
      <w:r w:rsidR="00E03E78" w:rsidRPr="00CE2092">
        <w:rPr>
          <w:rFonts w:ascii="Times New Roman" w:hAnsi="Times New Roman" w:cs="Times New Roman"/>
          <w:sz w:val="20"/>
          <w:szCs w:val="20"/>
          <w:lang w:val="en-GB" w:eastAsia="zh-CN"/>
        </w:rPr>
        <w:t>random access</w:t>
      </w:r>
      <w:proofErr w:type="gramEnd"/>
      <w:r w:rsidR="00E03E78" w:rsidRPr="00CE2092">
        <w:rPr>
          <w:rFonts w:ascii="Times New Roman" w:hAnsi="Times New Roman" w:cs="Times New Roman"/>
          <w:sz w:val="20"/>
          <w:szCs w:val="20"/>
          <w:lang w:val="en-GB" w:eastAsia="zh-CN"/>
        </w:rPr>
        <w:t xml:space="preserve"> procedure shall be defined</w:t>
      </w:r>
      <w:r w:rsidR="00113BA9" w:rsidRPr="00CE2092">
        <w:rPr>
          <w:rFonts w:ascii="Times New Roman" w:hAnsi="Times New Roman" w:cs="Times New Roman"/>
          <w:sz w:val="20"/>
          <w:szCs w:val="20"/>
          <w:lang w:val="en-GB" w:eastAsia="zh-CN"/>
        </w:rPr>
        <w:t xml:space="preserve"> for the layer between A-IoT device and the Reader</w:t>
      </w:r>
      <w:r w:rsidRPr="00CE2092">
        <w:rPr>
          <w:rFonts w:ascii="Times New Roman" w:hAnsi="Times New Roman" w:cs="Times New Roman"/>
          <w:sz w:val="20"/>
          <w:szCs w:val="20"/>
          <w:lang w:val="en-GB" w:eastAsia="zh-CN"/>
        </w:rPr>
        <w:t xml:space="preserve"> </w:t>
      </w:r>
      <w:r w:rsidR="0021628A" w:rsidRPr="00CE2092">
        <w:rPr>
          <w:rFonts w:ascii="Times New Roman" w:hAnsi="Times New Roman" w:cs="Times New Roman"/>
          <w:sz w:val="20"/>
          <w:szCs w:val="20"/>
          <w:lang w:val="en-GB" w:eastAsia="zh-CN"/>
        </w:rPr>
        <w:t>considering</w:t>
      </w:r>
      <w:r w:rsidR="00C47477" w:rsidRPr="00CE2092">
        <w:rPr>
          <w:rFonts w:ascii="Times New Roman" w:hAnsi="Times New Roman" w:cs="Times New Roman"/>
          <w:sz w:val="20"/>
          <w:szCs w:val="20"/>
          <w:lang w:val="en-GB" w:eastAsia="zh-CN"/>
        </w:rPr>
        <w:t xml:space="preserve"> the following:</w:t>
      </w:r>
    </w:p>
    <w:p w14:paraId="1D97AE6E" w14:textId="67C4DD9E" w:rsidR="00D1193F" w:rsidRPr="00CE2092" w:rsidRDefault="004D4936" w:rsidP="00DB7362">
      <w:pPr>
        <w:pStyle w:val="ListParagraph"/>
        <w:numPr>
          <w:ilvl w:val="0"/>
          <w:numId w:val="44"/>
        </w:numPr>
        <w:spacing w:after="80"/>
        <w:contextualSpacing w:val="0"/>
        <w:jc w:val="both"/>
        <w:rPr>
          <w:lang w:val="en-GB" w:eastAsia="zh-CN"/>
        </w:rPr>
      </w:pPr>
      <w:r w:rsidRPr="00CE2092">
        <w:rPr>
          <w:lang w:val="en-GB" w:eastAsia="zh-CN"/>
        </w:rPr>
        <w:t>I</w:t>
      </w:r>
      <w:r w:rsidR="00624482" w:rsidRPr="00CE2092">
        <w:rPr>
          <w:lang w:val="en-GB" w:eastAsia="zh-CN"/>
        </w:rPr>
        <w:t xml:space="preserve">nventory request contains </w:t>
      </w:r>
      <w:r w:rsidR="008E5837" w:rsidRPr="00CE2092">
        <w:rPr>
          <w:lang w:val="en-GB" w:eastAsia="zh-CN"/>
        </w:rPr>
        <w:t xml:space="preserve">schedule information, </w:t>
      </w:r>
      <w:r w:rsidR="00C47477" w:rsidRPr="00CE2092">
        <w:rPr>
          <w:lang w:val="en-GB" w:eastAsia="zh-CN"/>
        </w:rPr>
        <w:t xml:space="preserve">and </w:t>
      </w:r>
      <w:r w:rsidR="008E5837" w:rsidRPr="00CE2092">
        <w:rPr>
          <w:lang w:val="en-GB" w:eastAsia="zh-CN"/>
        </w:rPr>
        <w:t>backoff should be controlled by the Reader</w:t>
      </w:r>
      <w:r w:rsidR="00D1193F" w:rsidRPr="00CE2092">
        <w:rPr>
          <w:lang w:val="en-GB" w:eastAsia="zh-CN"/>
        </w:rPr>
        <w:t>.</w:t>
      </w:r>
    </w:p>
    <w:p w14:paraId="61DE86CD" w14:textId="559F8B10" w:rsidR="00D1193F" w:rsidRPr="00CE2092" w:rsidRDefault="004D4936" w:rsidP="00DB7362">
      <w:pPr>
        <w:pStyle w:val="ListParagraph"/>
        <w:numPr>
          <w:ilvl w:val="0"/>
          <w:numId w:val="44"/>
        </w:numPr>
        <w:spacing w:after="80"/>
        <w:contextualSpacing w:val="0"/>
        <w:jc w:val="both"/>
        <w:rPr>
          <w:lang w:val="en-GB" w:eastAsia="zh-CN"/>
        </w:rPr>
      </w:pPr>
      <w:r w:rsidRPr="00CE2092">
        <w:rPr>
          <w:lang w:val="en-GB" w:eastAsia="zh-CN"/>
        </w:rPr>
        <w:t>C</w:t>
      </w:r>
      <w:r w:rsidR="008E5837" w:rsidRPr="00CE2092">
        <w:rPr>
          <w:lang w:val="en-GB" w:eastAsia="zh-CN"/>
        </w:rPr>
        <w:t>ontention resolutio</w:t>
      </w:r>
      <w:r w:rsidR="0069344C" w:rsidRPr="00CE2092">
        <w:rPr>
          <w:lang w:val="en-GB" w:eastAsia="zh-CN"/>
        </w:rPr>
        <w:t xml:space="preserve">n ID </w:t>
      </w:r>
      <w:r w:rsidR="00D1193F" w:rsidRPr="00CE2092">
        <w:rPr>
          <w:lang w:val="en-GB" w:eastAsia="zh-CN"/>
        </w:rPr>
        <w:t xml:space="preserve">in UE’s feedback </w:t>
      </w:r>
      <w:r w:rsidR="0069344C" w:rsidRPr="00CE2092">
        <w:rPr>
          <w:lang w:val="en-GB" w:eastAsia="zh-CN"/>
        </w:rPr>
        <w:t>shall be visible to RAN</w:t>
      </w:r>
      <w:r w:rsidR="00D1193F" w:rsidRPr="00CE2092">
        <w:rPr>
          <w:lang w:val="en-GB" w:eastAsia="zh-CN"/>
        </w:rPr>
        <w:t>.</w:t>
      </w:r>
    </w:p>
    <w:p w14:paraId="6937912A" w14:textId="64A6D3B5" w:rsidR="001529BB" w:rsidRPr="00CE2092" w:rsidRDefault="0069344C" w:rsidP="00DB7362">
      <w:pPr>
        <w:pStyle w:val="ListParagraph"/>
        <w:numPr>
          <w:ilvl w:val="0"/>
          <w:numId w:val="44"/>
        </w:numPr>
        <w:spacing w:after="80"/>
        <w:contextualSpacing w:val="0"/>
        <w:jc w:val="both"/>
        <w:rPr>
          <w:lang w:val="en-GB" w:eastAsia="zh-CN"/>
        </w:rPr>
      </w:pPr>
      <w:r w:rsidRPr="00CE2092">
        <w:rPr>
          <w:lang w:val="en-GB" w:eastAsia="zh-CN"/>
        </w:rPr>
        <w:t xml:space="preserve">Contention resolution ID </w:t>
      </w:r>
      <w:r w:rsidR="00566999" w:rsidRPr="00CE2092">
        <w:rPr>
          <w:lang w:val="en-GB" w:eastAsia="zh-CN"/>
        </w:rPr>
        <w:t xml:space="preserve">in </w:t>
      </w:r>
      <w:r w:rsidR="001529BB" w:rsidRPr="00CE2092">
        <w:rPr>
          <w:lang w:val="en-GB" w:eastAsia="zh-CN"/>
        </w:rPr>
        <w:t>ACK from Reader</w:t>
      </w:r>
      <w:r w:rsidR="00566999" w:rsidRPr="00CE2092">
        <w:rPr>
          <w:lang w:val="en-GB" w:eastAsia="zh-CN"/>
        </w:rPr>
        <w:t xml:space="preserve"> </w:t>
      </w:r>
      <w:r w:rsidRPr="00CE2092">
        <w:rPr>
          <w:lang w:val="en-GB" w:eastAsia="zh-CN"/>
        </w:rPr>
        <w:t>shall be specified in this layer</w:t>
      </w:r>
      <w:r w:rsidR="006D2BD6" w:rsidRPr="00CE2092">
        <w:rPr>
          <w:lang w:val="en-GB" w:eastAsia="zh-CN"/>
        </w:rPr>
        <w:t xml:space="preserve"> as well</w:t>
      </w:r>
      <w:r w:rsidR="00FF2956" w:rsidRPr="00CE2092">
        <w:rPr>
          <w:lang w:val="en-GB" w:eastAsia="zh-CN"/>
        </w:rPr>
        <w:t>.</w:t>
      </w:r>
      <w:r w:rsidR="004A6AC9" w:rsidRPr="00CE2092">
        <w:rPr>
          <w:lang w:val="en-GB" w:eastAsia="zh-CN"/>
        </w:rPr>
        <w:t xml:space="preserve"> </w:t>
      </w:r>
    </w:p>
    <w:p w14:paraId="452A0D2B" w14:textId="0A1EE33C" w:rsidR="002833EE" w:rsidRPr="00CE2092" w:rsidRDefault="004A6AC9" w:rsidP="3E44FE24">
      <w:pPr>
        <w:jc w:val="both"/>
        <w:rPr>
          <w:rFonts w:ascii="Times New Roman" w:hAnsi="Times New Roman" w:cs="Times New Roman"/>
          <w:sz w:val="20"/>
          <w:szCs w:val="20"/>
          <w:lang w:eastAsia="zh-CN"/>
        </w:rPr>
      </w:pPr>
      <w:r w:rsidRPr="3E44FE24">
        <w:rPr>
          <w:rFonts w:ascii="Times New Roman" w:hAnsi="Times New Roman" w:cs="Times New Roman"/>
          <w:sz w:val="20"/>
          <w:szCs w:val="20"/>
          <w:lang w:eastAsia="zh-CN"/>
        </w:rPr>
        <w:t>Therefore</w:t>
      </w:r>
      <w:r w:rsidR="00B260F6">
        <w:rPr>
          <w:rFonts w:ascii="Times New Roman" w:hAnsi="Times New Roman" w:cs="Times New Roman"/>
          <w:sz w:val="20"/>
          <w:szCs w:val="20"/>
          <w:lang w:eastAsia="zh-CN"/>
        </w:rPr>
        <w:t>,</w:t>
      </w:r>
      <w:r w:rsidR="00113BA9" w:rsidRPr="3E44FE24">
        <w:rPr>
          <w:rFonts w:ascii="Times New Roman" w:hAnsi="Times New Roman" w:cs="Times New Roman"/>
          <w:sz w:val="20"/>
          <w:szCs w:val="20"/>
          <w:lang w:eastAsia="zh-CN"/>
        </w:rPr>
        <w:t xml:space="preserve"> </w:t>
      </w:r>
      <w:r w:rsidR="008B5DFB" w:rsidRPr="3E44FE24">
        <w:rPr>
          <w:rFonts w:ascii="Times New Roman" w:hAnsi="Times New Roman" w:cs="Times New Roman"/>
          <w:sz w:val="20"/>
          <w:szCs w:val="20"/>
          <w:lang w:eastAsia="zh-CN"/>
        </w:rPr>
        <w:t xml:space="preserve">Inventory request, Device </w:t>
      </w:r>
      <w:r w:rsidR="00546CD8" w:rsidRPr="3E44FE24">
        <w:rPr>
          <w:rFonts w:ascii="Times New Roman" w:hAnsi="Times New Roman" w:cs="Times New Roman"/>
          <w:sz w:val="20"/>
          <w:szCs w:val="20"/>
          <w:lang w:eastAsia="zh-CN"/>
        </w:rPr>
        <w:t>Response</w:t>
      </w:r>
      <w:r w:rsidR="008B5DFB" w:rsidRPr="3E44FE24">
        <w:rPr>
          <w:rFonts w:ascii="Times New Roman" w:hAnsi="Times New Roman" w:cs="Times New Roman"/>
          <w:sz w:val="20"/>
          <w:szCs w:val="20"/>
          <w:lang w:eastAsia="zh-CN"/>
        </w:rPr>
        <w:t xml:space="preserve"> and Ack for Inventory procedure shall be specified in Data link layer</w:t>
      </w:r>
      <w:proofErr w:type="gramStart"/>
      <w:r w:rsidR="008B5DFB" w:rsidRPr="3E44FE24">
        <w:rPr>
          <w:rFonts w:ascii="Times New Roman" w:hAnsi="Times New Roman" w:cs="Times New Roman"/>
          <w:sz w:val="20"/>
          <w:szCs w:val="20"/>
          <w:lang w:eastAsia="zh-CN"/>
        </w:rPr>
        <w:t>, .</w:t>
      </w:r>
      <w:proofErr w:type="gramEnd"/>
      <w:r w:rsidR="008B5DFB" w:rsidRPr="3E44FE24">
        <w:rPr>
          <w:rFonts w:ascii="Times New Roman" w:hAnsi="Times New Roman" w:cs="Times New Roman"/>
          <w:sz w:val="20"/>
          <w:szCs w:val="20"/>
          <w:lang w:eastAsia="zh-CN"/>
        </w:rPr>
        <w:t>e.g.</w:t>
      </w:r>
      <w:r w:rsidR="00B260F6">
        <w:rPr>
          <w:rFonts w:ascii="Times New Roman" w:hAnsi="Times New Roman" w:cs="Times New Roman"/>
          <w:sz w:val="20"/>
          <w:szCs w:val="20"/>
          <w:lang w:eastAsia="zh-CN"/>
        </w:rPr>
        <w:t xml:space="preserve"> as part of</w:t>
      </w:r>
      <w:r w:rsidR="008B5DFB" w:rsidRPr="3E44FE24">
        <w:rPr>
          <w:rFonts w:ascii="Times New Roman" w:hAnsi="Times New Roman" w:cs="Times New Roman"/>
          <w:sz w:val="20"/>
          <w:szCs w:val="20"/>
          <w:lang w:eastAsia="zh-CN"/>
        </w:rPr>
        <w:t xml:space="preserve"> A-IoT MAC. Do not need to introduce Paging like message in both RRC and MAC specification. </w:t>
      </w:r>
      <w:r w:rsidR="00546CD8" w:rsidRPr="3E44FE24">
        <w:rPr>
          <w:rFonts w:ascii="Times New Roman" w:hAnsi="Times New Roman" w:cs="Times New Roman"/>
          <w:sz w:val="20"/>
          <w:szCs w:val="20"/>
          <w:lang w:eastAsia="zh-CN"/>
        </w:rPr>
        <w:t>The relationship with Inventory defined in SA2 can be discussed once SA2 situation is clear</w:t>
      </w:r>
      <w:r w:rsidR="00DE0419">
        <w:rPr>
          <w:rFonts w:ascii="Times New Roman" w:hAnsi="Times New Roman" w:cs="Times New Roman"/>
          <w:sz w:val="20"/>
          <w:szCs w:val="20"/>
          <w:lang w:eastAsia="zh-CN"/>
        </w:rPr>
        <w:t>er</w:t>
      </w:r>
      <w:r w:rsidR="00546CD8" w:rsidRPr="3E44FE24">
        <w:rPr>
          <w:rFonts w:ascii="Times New Roman" w:hAnsi="Times New Roman" w:cs="Times New Roman"/>
          <w:sz w:val="20"/>
          <w:szCs w:val="20"/>
          <w:lang w:eastAsia="zh-CN"/>
        </w:rPr>
        <w:t>.</w:t>
      </w:r>
    </w:p>
    <w:p w14:paraId="56FD91A7" w14:textId="1F9150EE" w:rsidR="008B5DFB" w:rsidRPr="00CE2092" w:rsidRDefault="008B5DFB" w:rsidP="00103937">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Proposal</w:t>
      </w:r>
      <w:r w:rsidR="004172B4" w:rsidRPr="00CE2092">
        <w:rPr>
          <w:rFonts w:ascii="Times New Roman" w:hAnsi="Times New Roman" w:cs="Times New Roman"/>
          <w:b/>
          <w:sz w:val="20"/>
          <w:szCs w:val="20"/>
          <w:lang w:eastAsia="zh-CN"/>
        </w:rPr>
        <w:t xml:space="preserve"> </w:t>
      </w:r>
      <w:r w:rsidR="009D499F" w:rsidRPr="00CE2092">
        <w:rPr>
          <w:rFonts w:ascii="Times New Roman" w:hAnsi="Times New Roman" w:cs="Times New Roman"/>
          <w:b/>
          <w:sz w:val="20"/>
          <w:szCs w:val="20"/>
          <w:lang w:eastAsia="zh-CN"/>
        </w:rPr>
        <w:t>4</w:t>
      </w:r>
      <w:r w:rsidRPr="00CE2092">
        <w:rPr>
          <w:rFonts w:ascii="Times New Roman" w:hAnsi="Times New Roman" w:cs="Times New Roman"/>
          <w:b/>
          <w:sz w:val="20"/>
          <w:szCs w:val="20"/>
          <w:lang w:eastAsia="zh-CN"/>
        </w:rPr>
        <w:t xml:space="preserve">: To support inventory procedure, the </w:t>
      </w:r>
      <w:r w:rsidR="009029F6" w:rsidRPr="00CE2092">
        <w:rPr>
          <w:rFonts w:ascii="Times New Roman" w:hAnsi="Times New Roman" w:cs="Times New Roman"/>
          <w:b/>
          <w:sz w:val="20"/>
          <w:szCs w:val="20"/>
          <w:lang w:eastAsia="zh-CN"/>
        </w:rPr>
        <w:t xml:space="preserve">messages </w:t>
      </w:r>
      <w:r w:rsidRPr="00CE2092">
        <w:rPr>
          <w:rFonts w:ascii="Times New Roman" w:hAnsi="Times New Roman" w:cs="Times New Roman"/>
          <w:b/>
          <w:sz w:val="20"/>
          <w:szCs w:val="20"/>
          <w:lang w:eastAsia="zh-CN"/>
        </w:rPr>
        <w:t xml:space="preserve">“Inventory request”, “Device </w:t>
      </w:r>
      <w:r w:rsidR="00546CD8" w:rsidRPr="00CE2092">
        <w:rPr>
          <w:rFonts w:ascii="Times New Roman" w:hAnsi="Times New Roman" w:cs="Times New Roman"/>
          <w:b/>
          <w:sz w:val="20"/>
          <w:szCs w:val="20"/>
          <w:lang w:eastAsia="zh-CN"/>
        </w:rPr>
        <w:t>Response</w:t>
      </w:r>
      <w:r w:rsidRPr="00CE2092">
        <w:rPr>
          <w:rFonts w:ascii="Times New Roman" w:hAnsi="Times New Roman" w:cs="Times New Roman"/>
          <w:b/>
          <w:sz w:val="20"/>
          <w:szCs w:val="20"/>
          <w:lang w:eastAsia="zh-CN"/>
        </w:rPr>
        <w:t xml:space="preserve">” and “Ack” shall be specified in Data link layer </w:t>
      </w:r>
      <w:r w:rsidR="00BF1918" w:rsidRPr="00CE2092">
        <w:rPr>
          <w:rFonts w:ascii="Times New Roman" w:hAnsi="Times New Roman" w:cs="Times New Roman"/>
          <w:b/>
          <w:sz w:val="20"/>
          <w:szCs w:val="20"/>
          <w:lang w:eastAsia="zh-CN"/>
        </w:rPr>
        <w:t>(</w:t>
      </w:r>
      <w:proofErr w:type="spellStart"/>
      <w:r w:rsidRPr="00CE2092">
        <w:rPr>
          <w:rFonts w:ascii="Times New Roman" w:hAnsi="Times New Roman" w:cs="Times New Roman"/>
          <w:b/>
          <w:sz w:val="20"/>
          <w:szCs w:val="20"/>
          <w:lang w:eastAsia="zh-CN"/>
        </w:rPr>
        <w:t>e.g</w:t>
      </w:r>
      <w:proofErr w:type="spellEnd"/>
      <w:r w:rsidR="00DE0419">
        <w:rPr>
          <w:rFonts w:ascii="Times New Roman" w:hAnsi="Times New Roman" w:cs="Times New Roman"/>
          <w:b/>
          <w:sz w:val="20"/>
          <w:szCs w:val="20"/>
          <w:lang w:eastAsia="zh-CN"/>
        </w:rPr>
        <w:t>, as part of</w:t>
      </w:r>
      <w:r w:rsidRPr="00CE2092">
        <w:rPr>
          <w:rFonts w:ascii="Times New Roman" w:hAnsi="Times New Roman" w:cs="Times New Roman"/>
          <w:b/>
          <w:sz w:val="20"/>
          <w:szCs w:val="20"/>
          <w:lang w:eastAsia="zh-CN"/>
        </w:rPr>
        <w:t xml:space="preserve"> A-IoT MAC</w:t>
      </w:r>
      <w:r w:rsidR="00BF1918" w:rsidRPr="00CE2092">
        <w:rPr>
          <w:rFonts w:ascii="Times New Roman" w:hAnsi="Times New Roman" w:cs="Times New Roman"/>
          <w:b/>
          <w:sz w:val="20"/>
          <w:szCs w:val="20"/>
          <w:lang w:eastAsia="zh-CN"/>
        </w:rPr>
        <w:t>)</w:t>
      </w:r>
      <w:r w:rsidRPr="00CE2092">
        <w:rPr>
          <w:rFonts w:ascii="Times New Roman" w:hAnsi="Times New Roman" w:cs="Times New Roman"/>
          <w:b/>
          <w:sz w:val="20"/>
          <w:szCs w:val="20"/>
          <w:lang w:eastAsia="zh-CN"/>
        </w:rPr>
        <w:t xml:space="preserve">. </w:t>
      </w:r>
      <w:r w:rsidR="00546CD8" w:rsidRPr="00CE2092">
        <w:rPr>
          <w:rFonts w:ascii="Times New Roman" w:hAnsi="Times New Roman" w:cs="Times New Roman"/>
          <w:b/>
          <w:sz w:val="20"/>
          <w:szCs w:val="20"/>
          <w:lang w:eastAsia="zh-CN"/>
        </w:rPr>
        <w:t>FFS on the relationship between the message defined in RAN2 and SA2.</w:t>
      </w:r>
    </w:p>
    <w:p w14:paraId="6467CAFA" w14:textId="5D7F0527" w:rsidR="00242594" w:rsidRPr="00CE2092" w:rsidRDefault="00242594" w:rsidP="00242594">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lastRenderedPageBreak/>
        <w:t>Proposal 4b: The initial trigger Message for inventory procedure is “Inventory request”</w:t>
      </w:r>
      <w:r w:rsidR="005B20AC">
        <w:rPr>
          <w:rFonts w:ascii="Times New Roman" w:hAnsi="Times New Roman" w:cs="Times New Roman"/>
          <w:b/>
          <w:sz w:val="20"/>
          <w:szCs w:val="20"/>
          <w:lang w:eastAsia="zh-CN"/>
        </w:rPr>
        <w:t xml:space="preserve"> </w:t>
      </w:r>
      <w:r w:rsidR="005B20AC" w:rsidRPr="005B20AC">
        <w:rPr>
          <w:rFonts w:ascii="Times New Roman" w:hAnsi="Times New Roman" w:cs="Times New Roman"/>
          <w:b/>
          <w:sz w:val="20"/>
          <w:szCs w:val="20"/>
          <w:lang w:eastAsia="zh-CN"/>
        </w:rPr>
        <w:t xml:space="preserve">(which is sent by the Reader to the </w:t>
      </w:r>
      <w:proofErr w:type="spellStart"/>
      <w:r w:rsidR="005B20AC" w:rsidRPr="005B20AC">
        <w:rPr>
          <w:rFonts w:ascii="Times New Roman" w:hAnsi="Times New Roman" w:cs="Times New Roman"/>
          <w:b/>
          <w:sz w:val="20"/>
          <w:szCs w:val="20"/>
          <w:lang w:eastAsia="zh-CN"/>
        </w:rPr>
        <w:t>AIoT</w:t>
      </w:r>
      <w:proofErr w:type="spellEnd"/>
      <w:r w:rsidR="005B20AC" w:rsidRPr="005B20AC">
        <w:rPr>
          <w:rFonts w:ascii="Times New Roman" w:hAnsi="Times New Roman" w:cs="Times New Roman"/>
          <w:b/>
          <w:sz w:val="20"/>
          <w:szCs w:val="20"/>
          <w:lang w:eastAsia="zh-CN"/>
        </w:rPr>
        <w:t xml:space="preserve"> device(s))</w:t>
      </w:r>
      <w:r w:rsidRPr="00CE2092">
        <w:rPr>
          <w:rFonts w:ascii="Times New Roman" w:hAnsi="Times New Roman" w:cs="Times New Roman"/>
          <w:b/>
          <w:sz w:val="20"/>
          <w:szCs w:val="20"/>
          <w:lang w:eastAsia="zh-CN"/>
        </w:rPr>
        <w:t>. Do not introduce additional Paging like message or initial trigger message.</w:t>
      </w:r>
    </w:p>
    <w:p w14:paraId="231C169A" w14:textId="11615145" w:rsidR="008B5DFB" w:rsidRPr="00CE2092" w:rsidRDefault="008B5DFB" w:rsidP="008B5DFB">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Proposal</w:t>
      </w:r>
      <w:r w:rsidR="004172B4" w:rsidRPr="00CE2092">
        <w:rPr>
          <w:rFonts w:ascii="Times New Roman" w:hAnsi="Times New Roman" w:cs="Times New Roman"/>
          <w:b/>
          <w:bCs/>
          <w:sz w:val="20"/>
          <w:szCs w:val="20"/>
          <w:lang w:val="en-GB" w:eastAsia="zh-CN"/>
        </w:rPr>
        <w:t xml:space="preserve"> </w:t>
      </w:r>
      <w:r w:rsidR="009D499F" w:rsidRPr="00CE2092">
        <w:rPr>
          <w:rFonts w:ascii="Times New Roman" w:hAnsi="Times New Roman" w:cs="Times New Roman"/>
          <w:b/>
          <w:bCs/>
          <w:sz w:val="20"/>
          <w:szCs w:val="20"/>
          <w:lang w:val="en-GB" w:eastAsia="zh-CN"/>
        </w:rPr>
        <w:t>5</w:t>
      </w:r>
      <w:r w:rsidRPr="00CE2092">
        <w:rPr>
          <w:rFonts w:ascii="Times New Roman" w:hAnsi="Times New Roman" w:cs="Times New Roman"/>
          <w:b/>
          <w:bCs/>
          <w:sz w:val="20"/>
          <w:szCs w:val="20"/>
          <w:lang w:val="en-GB" w:eastAsia="zh-CN"/>
        </w:rPr>
        <w:t xml:space="preserve">: </w:t>
      </w:r>
      <w:r w:rsidR="00B065A6" w:rsidRPr="00CE2092">
        <w:rPr>
          <w:rFonts w:ascii="Times New Roman" w:hAnsi="Times New Roman" w:cs="Times New Roman"/>
          <w:b/>
          <w:bCs/>
          <w:sz w:val="20"/>
          <w:szCs w:val="20"/>
          <w:lang w:val="en-GB" w:eastAsia="zh-CN"/>
        </w:rPr>
        <w:t>A</w:t>
      </w:r>
      <w:r w:rsidRPr="00CE2092">
        <w:rPr>
          <w:rFonts w:ascii="Times New Roman" w:hAnsi="Times New Roman" w:cs="Times New Roman"/>
          <w:b/>
          <w:bCs/>
          <w:sz w:val="20"/>
          <w:szCs w:val="20"/>
          <w:lang w:val="en-GB" w:eastAsia="zh-CN"/>
        </w:rPr>
        <w:t>dopt</w:t>
      </w:r>
      <w:r w:rsidRPr="00CE2092">
        <w:rPr>
          <w:rFonts w:ascii="Times New Roman" w:hAnsi="Times New Roman" w:cs="Times New Roman"/>
          <w:sz w:val="20"/>
          <w:szCs w:val="20"/>
        </w:rPr>
        <w:t xml:space="preserve"> </w:t>
      </w:r>
      <w:r w:rsidRPr="00CE2092">
        <w:rPr>
          <w:rFonts w:ascii="Times New Roman" w:hAnsi="Times New Roman" w:cs="Times New Roman"/>
          <w:b/>
          <w:bCs/>
          <w:sz w:val="20"/>
          <w:szCs w:val="20"/>
          <w:lang w:val="en-GB" w:eastAsia="zh-CN"/>
        </w:rPr>
        <w:t>Figure 2</w:t>
      </w:r>
      <w:r w:rsidR="009D499F" w:rsidRPr="00CE2092">
        <w:rPr>
          <w:rFonts w:ascii="Times New Roman" w:hAnsi="Times New Roman" w:cs="Times New Roman"/>
          <w:b/>
          <w:bCs/>
          <w:sz w:val="20"/>
          <w:szCs w:val="20"/>
          <w:lang w:val="en-GB" w:eastAsia="zh-CN"/>
        </w:rPr>
        <w:t xml:space="preserve">.4-1 </w:t>
      </w:r>
      <w:r w:rsidRPr="00CE2092">
        <w:rPr>
          <w:rFonts w:ascii="Times New Roman" w:hAnsi="Times New Roman" w:cs="Times New Roman"/>
          <w:b/>
          <w:bCs/>
          <w:sz w:val="20"/>
          <w:szCs w:val="20"/>
          <w:lang w:val="en-GB" w:eastAsia="zh-CN"/>
        </w:rPr>
        <w:t>as baseline</w:t>
      </w:r>
      <w:r w:rsidR="008C3556">
        <w:rPr>
          <w:rFonts w:ascii="Times New Roman" w:hAnsi="Times New Roman" w:cs="Times New Roman"/>
          <w:b/>
          <w:bCs/>
          <w:sz w:val="20"/>
          <w:szCs w:val="20"/>
          <w:lang w:val="en-GB" w:eastAsia="zh-CN"/>
        </w:rPr>
        <w:t xml:space="preserve"> diagram flow</w:t>
      </w:r>
      <w:r w:rsidRPr="00CE2092">
        <w:rPr>
          <w:rFonts w:ascii="Times New Roman" w:hAnsi="Times New Roman" w:cs="Times New Roman"/>
          <w:b/>
          <w:bCs/>
          <w:sz w:val="20"/>
          <w:szCs w:val="20"/>
          <w:lang w:val="en-GB" w:eastAsia="zh-CN"/>
        </w:rPr>
        <w:t xml:space="preserve"> </w:t>
      </w:r>
      <w:r w:rsidR="009A4A35" w:rsidRPr="00CE2092">
        <w:rPr>
          <w:rFonts w:ascii="Times New Roman" w:hAnsi="Times New Roman" w:cs="Times New Roman"/>
          <w:b/>
          <w:bCs/>
          <w:sz w:val="20"/>
          <w:szCs w:val="20"/>
          <w:lang w:val="en-GB" w:eastAsia="zh-CN"/>
        </w:rPr>
        <w:t>when discussing the Inventory procedure with random access</w:t>
      </w:r>
      <w:r w:rsidR="009D499F" w:rsidRPr="00CE2092">
        <w:rPr>
          <w:rFonts w:ascii="Times New Roman" w:hAnsi="Times New Roman" w:cs="Times New Roman"/>
          <w:b/>
          <w:bCs/>
          <w:sz w:val="20"/>
          <w:szCs w:val="20"/>
          <w:lang w:val="en-GB" w:eastAsia="zh-CN"/>
        </w:rPr>
        <w:t xml:space="preserve"> </w:t>
      </w:r>
      <w:r w:rsidR="008C3556">
        <w:rPr>
          <w:rFonts w:ascii="Times New Roman" w:hAnsi="Times New Roman" w:cs="Times New Roman"/>
          <w:b/>
          <w:bCs/>
          <w:sz w:val="20"/>
          <w:szCs w:val="20"/>
          <w:lang w:val="en-GB" w:eastAsia="zh-CN"/>
        </w:rPr>
        <w:t xml:space="preserve">(i.e., when targeting multiple UEs) </w:t>
      </w:r>
      <w:r w:rsidR="009D499F" w:rsidRPr="00CE2092">
        <w:rPr>
          <w:rFonts w:ascii="Times New Roman" w:hAnsi="Times New Roman" w:cs="Times New Roman"/>
          <w:b/>
          <w:bCs/>
          <w:sz w:val="20"/>
          <w:szCs w:val="20"/>
          <w:lang w:val="en-GB" w:eastAsia="zh-CN"/>
        </w:rPr>
        <w:t>and figure 2.4-2 as baseline when discussing the Inventory procedure without random access</w:t>
      </w:r>
      <w:r w:rsidR="008C3556">
        <w:rPr>
          <w:rFonts w:ascii="Times New Roman" w:hAnsi="Times New Roman" w:cs="Times New Roman"/>
          <w:b/>
          <w:bCs/>
          <w:sz w:val="20"/>
          <w:szCs w:val="20"/>
          <w:lang w:val="en-GB" w:eastAsia="zh-CN"/>
        </w:rPr>
        <w:t xml:space="preserve"> (i.e., when targeting a single UE)</w:t>
      </w:r>
      <w:r w:rsidRPr="00CE2092">
        <w:rPr>
          <w:rFonts w:ascii="Times New Roman" w:hAnsi="Times New Roman" w:cs="Times New Roman"/>
          <w:b/>
          <w:bCs/>
          <w:sz w:val="20"/>
          <w:szCs w:val="20"/>
          <w:lang w:val="en-GB" w:eastAsia="zh-CN"/>
        </w:rPr>
        <w:t>.</w:t>
      </w:r>
    </w:p>
    <w:p w14:paraId="044C1F75" w14:textId="77777777" w:rsidR="00791D4C" w:rsidRPr="00CE2092" w:rsidRDefault="00791D4C" w:rsidP="008B5DFB">
      <w:pPr>
        <w:jc w:val="both"/>
        <w:rPr>
          <w:rFonts w:ascii="Times New Roman" w:hAnsi="Times New Roman" w:cs="Times New Roman"/>
          <w:b/>
          <w:bCs/>
          <w:sz w:val="20"/>
          <w:szCs w:val="20"/>
          <w:lang w:val="en-GB" w:eastAsia="zh-CN"/>
        </w:rPr>
      </w:pPr>
    </w:p>
    <w:p w14:paraId="50B55E29" w14:textId="44D9E880" w:rsidR="0089780D" w:rsidRPr="00CE2092" w:rsidRDefault="0089780D" w:rsidP="0089780D">
      <w:pPr>
        <w:pStyle w:val="Heading2"/>
        <w:rPr>
          <w:rFonts w:ascii="Times New Roman" w:hAnsi="Times New Roman"/>
        </w:rPr>
      </w:pPr>
      <w:r w:rsidRPr="00CE2092">
        <w:rPr>
          <w:rFonts w:ascii="Times New Roman" w:hAnsi="Times New Roman"/>
        </w:rPr>
        <w:t>2.</w:t>
      </w:r>
      <w:r w:rsidR="007A255D" w:rsidRPr="00CE2092">
        <w:rPr>
          <w:rFonts w:ascii="Times New Roman" w:hAnsi="Times New Roman"/>
        </w:rPr>
        <w:t>5</w:t>
      </w:r>
      <w:r w:rsidR="00236CB2" w:rsidRPr="00CE2092">
        <w:rPr>
          <w:rFonts w:ascii="Times New Roman" w:hAnsi="Times New Roman"/>
        </w:rPr>
        <w:t xml:space="preserve"> </w:t>
      </w:r>
      <w:r w:rsidRPr="00CE2092">
        <w:rPr>
          <w:rFonts w:ascii="Times New Roman" w:hAnsi="Times New Roman"/>
        </w:rPr>
        <w:t>Command procedure</w:t>
      </w:r>
    </w:p>
    <w:p w14:paraId="0B930D9A" w14:textId="752D0F9A" w:rsidR="008B5DFB" w:rsidRPr="00CE2092" w:rsidRDefault="007476C8" w:rsidP="00103937">
      <w:pPr>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As described in figure 1, in RFID, to send a Command to a Tag, Inventory procedure should be performed first.</w:t>
      </w:r>
      <w:r w:rsidR="00382828" w:rsidRPr="00CE2092">
        <w:rPr>
          <w:rFonts w:ascii="Times New Roman" w:hAnsi="Times New Roman" w:cs="Times New Roman"/>
          <w:sz w:val="20"/>
          <w:szCs w:val="20"/>
          <w:lang w:val="en-GB" w:eastAsia="zh-CN"/>
        </w:rPr>
        <w:t xml:space="preserve"> To</w:t>
      </w:r>
      <w:r w:rsidRPr="00CE2092">
        <w:rPr>
          <w:rFonts w:ascii="Times New Roman" w:hAnsi="Times New Roman" w:cs="Times New Roman"/>
          <w:sz w:val="20"/>
          <w:szCs w:val="20"/>
          <w:lang w:val="en-GB" w:eastAsia="zh-CN"/>
        </w:rPr>
        <w:t xml:space="preserve"> </w:t>
      </w:r>
      <w:r w:rsidR="00382828" w:rsidRPr="00CE2092">
        <w:rPr>
          <w:rFonts w:ascii="Times New Roman" w:hAnsi="Times New Roman" w:cs="Times New Roman"/>
          <w:sz w:val="20"/>
          <w:szCs w:val="20"/>
          <w:lang w:val="en-GB" w:eastAsia="zh-CN"/>
        </w:rPr>
        <w:t>reduce additional overhead/steps, and reduce the power consumption, it would be good to improve the Command procedure.</w:t>
      </w:r>
    </w:p>
    <w:p w14:paraId="6DE1AA9E" w14:textId="7712BB7E" w:rsidR="00382828" w:rsidRPr="00CE2092" w:rsidRDefault="00382828" w:rsidP="00103937">
      <w:pPr>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There are two scenarios for Command procedure:</w:t>
      </w:r>
    </w:p>
    <w:p w14:paraId="32678267" w14:textId="5B687AC6" w:rsidR="00DA1950" w:rsidRPr="00CE2092" w:rsidRDefault="00DA1950">
      <w:pPr>
        <w:pStyle w:val="ListParagraph"/>
        <w:numPr>
          <w:ilvl w:val="0"/>
          <w:numId w:val="51"/>
        </w:numPr>
        <w:spacing w:after="240"/>
        <w:contextualSpacing w:val="0"/>
        <w:jc w:val="both"/>
        <w:rPr>
          <w:b/>
          <w:u w:val="single"/>
          <w:lang w:val="en-GB" w:eastAsia="zh-CN"/>
        </w:rPr>
      </w:pPr>
      <w:r w:rsidRPr="00D472F8">
        <w:rPr>
          <w:b/>
          <w:u w:val="single"/>
          <w:lang w:val="en-GB" w:eastAsia="zh-CN"/>
        </w:rPr>
        <w:t xml:space="preserve">Scenario </w:t>
      </w:r>
      <w:r w:rsidR="00EA0B7F">
        <w:rPr>
          <w:b/>
          <w:u w:val="single"/>
          <w:lang w:val="en-GB" w:eastAsia="zh-CN"/>
        </w:rPr>
        <w:t>1</w:t>
      </w:r>
      <w:r w:rsidRPr="00DB7362">
        <w:rPr>
          <w:b/>
          <w:lang w:val="en-GB" w:eastAsia="zh-CN"/>
        </w:rPr>
        <w:t>: Command procedure for multiple devices</w:t>
      </w:r>
      <w:r w:rsidR="000C69FB" w:rsidRPr="00DB7362">
        <w:rPr>
          <w:b/>
          <w:lang w:val="en-GB" w:eastAsia="zh-CN"/>
        </w:rPr>
        <w:t xml:space="preserve"> (Case </w:t>
      </w:r>
      <w:r w:rsidR="00E567AA" w:rsidRPr="00DB7362">
        <w:rPr>
          <w:b/>
          <w:bCs/>
          <w:lang w:val="en-GB" w:eastAsia="zh-CN"/>
        </w:rPr>
        <w:t>(</w:t>
      </w:r>
      <w:r w:rsidR="000C69FB" w:rsidRPr="00DB7362">
        <w:rPr>
          <w:b/>
          <w:lang w:val="en-GB" w:eastAsia="zh-CN"/>
        </w:rPr>
        <w:t>1</w:t>
      </w:r>
      <w:r w:rsidR="00E567AA" w:rsidRPr="00DB7362">
        <w:rPr>
          <w:b/>
          <w:bCs/>
          <w:lang w:val="en-GB" w:eastAsia="zh-CN"/>
        </w:rPr>
        <w:t>)</w:t>
      </w:r>
      <w:r w:rsidR="000C69FB" w:rsidRPr="00DB7362">
        <w:rPr>
          <w:b/>
          <w:lang w:val="en-GB" w:eastAsia="zh-CN"/>
        </w:rPr>
        <w:t xml:space="preserve"> </w:t>
      </w:r>
      <w:r w:rsidR="00E567AA" w:rsidRPr="00DB7362">
        <w:rPr>
          <w:b/>
          <w:bCs/>
          <w:lang w:val="en-GB" w:eastAsia="zh-CN"/>
        </w:rPr>
        <w:t>of proposal 1</w:t>
      </w:r>
      <w:r w:rsidR="000C69FB" w:rsidRPr="00DB7362">
        <w:rPr>
          <w:b/>
          <w:lang w:val="en-GB" w:eastAsia="zh-CN"/>
        </w:rPr>
        <w:t>)</w:t>
      </w:r>
    </w:p>
    <w:p w14:paraId="48F17AF7" w14:textId="36D90DB6" w:rsidR="00EA0B7F" w:rsidRPr="00CE2092" w:rsidRDefault="00EA0B7F" w:rsidP="00EA0B7F">
      <w:pPr>
        <w:pStyle w:val="ListParagraph"/>
        <w:numPr>
          <w:ilvl w:val="0"/>
          <w:numId w:val="51"/>
        </w:numPr>
        <w:spacing w:after="120"/>
        <w:contextualSpacing w:val="0"/>
        <w:jc w:val="both"/>
        <w:rPr>
          <w:b/>
          <w:bCs/>
          <w:u w:val="single"/>
          <w:lang w:val="en-GB" w:eastAsia="zh-CN"/>
        </w:rPr>
      </w:pPr>
      <w:r w:rsidRPr="00D472F8">
        <w:rPr>
          <w:b/>
          <w:u w:val="single"/>
          <w:lang w:val="en-GB" w:eastAsia="zh-CN"/>
        </w:rPr>
        <w:t xml:space="preserve">Scenario </w:t>
      </w:r>
      <w:r>
        <w:rPr>
          <w:b/>
          <w:u w:val="single"/>
          <w:lang w:val="en-GB" w:eastAsia="zh-CN"/>
        </w:rPr>
        <w:t>2</w:t>
      </w:r>
      <w:r w:rsidRPr="006204BB">
        <w:rPr>
          <w:lang w:val="en-GB" w:eastAsia="zh-CN"/>
        </w:rPr>
        <w:t xml:space="preserve">: </w:t>
      </w:r>
      <w:r w:rsidRPr="00DB7362">
        <w:rPr>
          <w:b/>
          <w:lang w:val="en-GB" w:eastAsia="zh-CN"/>
        </w:rPr>
        <w:t>Command procedure for a single device</w:t>
      </w:r>
      <w:r w:rsidRPr="00DB7362">
        <w:rPr>
          <w:lang w:val="en-GB" w:eastAsia="zh-CN"/>
        </w:rPr>
        <w:t xml:space="preserve"> (Case </w:t>
      </w:r>
      <w:r w:rsidR="00786FCA" w:rsidRPr="00DB7362">
        <w:rPr>
          <w:lang w:val="en-GB" w:eastAsia="zh-CN"/>
        </w:rPr>
        <w:t>(</w:t>
      </w:r>
      <w:r w:rsidRPr="00DB7362">
        <w:rPr>
          <w:lang w:val="en-GB" w:eastAsia="zh-CN"/>
        </w:rPr>
        <w:t>2</w:t>
      </w:r>
      <w:r w:rsidR="00786FCA" w:rsidRPr="00DB7362">
        <w:rPr>
          <w:lang w:val="en-GB" w:eastAsia="zh-CN"/>
        </w:rPr>
        <w:t>)</w:t>
      </w:r>
      <w:r w:rsidRPr="00DB7362">
        <w:rPr>
          <w:lang w:val="en-GB" w:eastAsia="zh-CN"/>
        </w:rPr>
        <w:t xml:space="preserve"> </w:t>
      </w:r>
      <w:r w:rsidR="00786FCA" w:rsidRPr="00DB7362">
        <w:rPr>
          <w:lang w:val="en-GB" w:eastAsia="zh-CN"/>
        </w:rPr>
        <w:t xml:space="preserve">of proposal </w:t>
      </w:r>
      <w:r w:rsidRPr="00DB7362">
        <w:rPr>
          <w:lang w:val="en-GB" w:eastAsia="zh-CN"/>
        </w:rPr>
        <w:t>1)</w:t>
      </w:r>
    </w:p>
    <w:p w14:paraId="680F61EF" w14:textId="77777777" w:rsidR="00EA0B7F" w:rsidRPr="00CE2092" w:rsidRDefault="00EA0B7F" w:rsidP="00DB7362">
      <w:pPr>
        <w:pStyle w:val="ListParagraph"/>
        <w:spacing w:after="240"/>
        <w:contextualSpacing w:val="0"/>
        <w:jc w:val="both"/>
        <w:rPr>
          <w:b/>
          <w:bCs/>
          <w:u w:val="single"/>
          <w:lang w:val="en-GB" w:eastAsia="zh-CN"/>
        </w:rPr>
      </w:pPr>
    </w:p>
    <w:p w14:paraId="71F211E2" w14:textId="053AA4C5" w:rsidR="00DA1950" w:rsidRPr="00CE2092" w:rsidRDefault="00DA1950" w:rsidP="00DA1950">
      <w:pPr>
        <w:pStyle w:val="Heading3"/>
        <w:rPr>
          <w:rFonts w:ascii="Times New Roman" w:hAnsi="Times New Roman"/>
        </w:rPr>
      </w:pPr>
      <w:bookmarkStart w:id="8" w:name="_Hlk162624946"/>
      <w:r w:rsidRPr="00CE2092">
        <w:rPr>
          <w:rFonts w:ascii="Times New Roman" w:hAnsi="Times New Roman"/>
        </w:rPr>
        <w:t>2.5.</w:t>
      </w:r>
      <w:r w:rsidR="0052443F">
        <w:rPr>
          <w:rFonts w:ascii="Times New Roman" w:hAnsi="Times New Roman"/>
        </w:rPr>
        <w:t>1</w:t>
      </w:r>
      <w:r w:rsidRPr="00CE2092">
        <w:rPr>
          <w:rFonts w:ascii="Times New Roman" w:hAnsi="Times New Roman"/>
        </w:rPr>
        <w:t xml:space="preserve"> Command procedure for multiple devices</w:t>
      </w:r>
      <w:r w:rsidR="000C69FB">
        <w:rPr>
          <w:rFonts w:ascii="Times New Roman" w:hAnsi="Times New Roman"/>
        </w:rPr>
        <w:t xml:space="preserve"> </w:t>
      </w:r>
      <w:r w:rsidR="000C69FB" w:rsidRPr="000C69FB">
        <w:rPr>
          <w:rFonts w:ascii="Times New Roman" w:hAnsi="Times New Roman"/>
        </w:rPr>
        <w:t xml:space="preserve">(Case </w:t>
      </w:r>
      <w:r w:rsidR="00A46705">
        <w:rPr>
          <w:rFonts w:ascii="Times New Roman" w:hAnsi="Times New Roman"/>
        </w:rPr>
        <w:t>(</w:t>
      </w:r>
      <w:r w:rsidR="000C69FB">
        <w:rPr>
          <w:rFonts w:ascii="Times New Roman" w:hAnsi="Times New Roman"/>
        </w:rPr>
        <w:t>1</w:t>
      </w:r>
      <w:r w:rsidR="00A46705">
        <w:rPr>
          <w:rFonts w:ascii="Times New Roman" w:hAnsi="Times New Roman"/>
        </w:rPr>
        <w:t>)</w:t>
      </w:r>
      <w:r w:rsidR="000C69FB" w:rsidRPr="000C69FB">
        <w:rPr>
          <w:rFonts w:ascii="Times New Roman" w:hAnsi="Times New Roman"/>
        </w:rPr>
        <w:t xml:space="preserve"> </w:t>
      </w:r>
      <w:r w:rsidR="008217B8">
        <w:rPr>
          <w:rFonts w:ascii="Times New Roman" w:hAnsi="Times New Roman"/>
        </w:rPr>
        <w:t xml:space="preserve">of </w:t>
      </w:r>
      <w:r w:rsidR="00A46705">
        <w:rPr>
          <w:rFonts w:ascii="Times New Roman" w:hAnsi="Times New Roman"/>
        </w:rPr>
        <w:t>proposal 1</w:t>
      </w:r>
      <w:r w:rsidR="000C69FB" w:rsidRPr="000C69FB">
        <w:rPr>
          <w:rFonts w:ascii="Times New Roman" w:hAnsi="Times New Roman"/>
        </w:rPr>
        <w:t>)</w:t>
      </w:r>
    </w:p>
    <w:p w14:paraId="2929A240" w14:textId="35CFD92E" w:rsidR="00A06376" w:rsidRPr="00CE2092" w:rsidRDefault="00611B28" w:rsidP="009C159F">
      <w:pPr>
        <w:spacing w:before="120" w:after="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fldChar w:fldCharType="begin"/>
      </w:r>
      <w:r w:rsidRPr="00CE2092">
        <w:rPr>
          <w:rFonts w:ascii="Times New Roman" w:hAnsi="Times New Roman" w:cs="Times New Roman"/>
          <w:sz w:val="20"/>
          <w:szCs w:val="20"/>
          <w:lang w:val="en-GB" w:eastAsia="zh-CN"/>
        </w:rPr>
        <w:instrText xml:space="preserve"> REF _Ref163077681 \h  \* MERGEFORMAT </w:instrText>
      </w:r>
      <w:r w:rsidRPr="00CE2092">
        <w:rPr>
          <w:rFonts w:ascii="Times New Roman" w:hAnsi="Times New Roman" w:cs="Times New Roman"/>
          <w:sz w:val="20"/>
          <w:szCs w:val="20"/>
          <w:lang w:val="en-GB" w:eastAsia="zh-CN"/>
        </w:rPr>
      </w:r>
      <w:r w:rsidRPr="00CE2092">
        <w:rPr>
          <w:rFonts w:ascii="Times New Roman" w:hAnsi="Times New Roman" w:cs="Times New Roman"/>
          <w:sz w:val="20"/>
          <w:szCs w:val="20"/>
          <w:lang w:val="en-GB" w:eastAsia="zh-CN"/>
        </w:rPr>
        <w:fldChar w:fldCharType="separate"/>
      </w:r>
      <w:r w:rsidRPr="00CE2092">
        <w:rPr>
          <w:rFonts w:ascii="Times New Roman" w:hAnsi="Times New Roman" w:cs="Times New Roman"/>
          <w:sz w:val="20"/>
          <w:szCs w:val="20"/>
        </w:rPr>
        <w:t xml:space="preserve">Figure </w:t>
      </w:r>
      <w:r w:rsidR="00DA1950" w:rsidRPr="00CE2092">
        <w:rPr>
          <w:rFonts w:ascii="Times New Roman" w:hAnsi="Times New Roman" w:cs="Times New Roman"/>
          <w:noProof/>
          <w:sz w:val="20"/>
          <w:szCs w:val="20"/>
        </w:rPr>
        <w:t>2.5-</w:t>
      </w:r>
      <w:r w:rsidR="0052443F">
        <w:rPr>
          <w:rFonts w:ascii="Times New Roman" w:hAnsi="Times New Roman" w:cs="Times New Roman"/>
          <w:noProof/>
          <w:sz w:val="20"/>
          <w:szCs w:val="20"/>
        </w:rPr>
        <w:t>1</w:t>
      </w:r>
      <w:r w:rsidRPr="00CE2092">
        <w:rPr>
          <w:rFonts w:ascii="Times New Roman" w:hAnsi="Times New Roman" w:cs="Times New Roman"/>
          <w:sz w:val="20"/>
          <w:szCs w:val="20"/>
          <w:lang w:val="en-GB" w:eastAsia="zh-CN"/>
        </w:rPr>
        <w:fldChar w:fldCharType="end"/>
      </w:r>
      <w:r w:rsidRPr="00CE2092">
        <w:rPr>
          <w:rFonts w:ascii="Times New Roman" w:hAnsi="Times New Roman" w:cs="Times New Roman"/>
          <w:sz w:val="20"/>
          <w:szCs w:val="20"/>
          <w:lang w:val="en-GB" w:eastAsia="zh-CN"/>
        </w:rPr>
        <w:t xml:space="preserve"> </w:t>
      </w:r>
      <w:r w:rsidR="00A06376" w:rsidRPr="00CE2092">
        <w:rPr>
          <w:rFonts w:ascii="Times New Roman" w:hAnsi="Times New Roman" w:cs="Times New Roman"/>
          <w:sz w:val="20"/>
          <w:szCs w:val="20"/>
          <w:lang w:val="en-GB" w:eastAsia="zh-CN"/>
        </w:rPr>
        <w:t>illustrates Command procedure for multiple devices (without separate selection command, with inventory procedure, random access procedure):</w:t>
      </w:r>
    </w:p>
    <w:p w14:paraId="456AA548" w14:textId="77777777" w:rsidR="00611B28" w:rsidRPr="00CE2092" w:rsidRDefault="00320553" w:rsidP="009C159F">
      <w:pPr>
        <w:keepNext/>
        <w:spacing w:after="0"/>
        <w:rPr>
          <w:rFonts w:ascii="Times New Roman" w:hAnsi="Times New Roman" w:cs="Times New Roman"/>
        </w:rPr>
      </w:pPr>
      <w:r w:rsidRPr="00CE2092">
        <w:rPr>
          <w:rFonts w:ascii="Times New Roman" w:hAnsi="Times New Roman" w:cs="Times New Roman"/>
        </w:rPr>
        <w:object w:dxaOrig="13590" w:dyaOrig="9780" w14:anchorId="46C985D0">
          <v:shape id="_x0000_i1031" type="#_x0000_t75" style="width:518.25pt;height:374.25pt" o:ole="">
            <v:imagedata r:id="rId22" o:title=""/>
          </v:shape>
          <o:OLEObject Type="Embed" ProgID="Visio.Drawing.15" ShapeID="_x0000_i1031" DrawAspect="Content" ObjectID="_1776786865" r:id="rId23"/>
        </w:object>
      </w:r>
    </w:p>
    <w:p w14:paraId="3D4228C6" w14:textId="01CB9BB9" w:rsidR="00A06376" w:rsidRPr="00CE2092" w:rsidRDefault="00611B28" w:rsidP="009C159F">
      <w:pPr>
        <w:pStyle w:val="Caption"/>
        <w:jc w:val="center"/>
        <w:rPr>
          <w:b/>
          <w:bCs/>
          <w:sz w:val="20"/>
          <w:szCs w:val="20"/>
        </w:rPr>
      </w:pPr>
      <w:bookmarkStart w:id="9" w:name="_Ref163077681"/>
      <w:r w:rsidRPr="00CE2092">
        <w:rPr>
          <w:sz w:val="20"/>
          <w:szCs w:val="20"/>
        </w:rPr>
        <w:t xml:space="preserve">Figure </w:t>
      </w:r>
      <w:r w:rsidR="00DA1950" w:rsidRPr="00CE2092">
        <w:rPr>
          <w:sz w:val="20"/>
          <w:szCs w:val="20"/>
        </w:rPr>
        <w:t>2.5-</w:t>
      </w:r>
      <w:bookmarkEnd w:id="9"/>
      <w:r w:rsidR="0052443F">
        <w:rPr>
          <w:sz w:val="20"/>
          <w:szCs w:val="20"/>
        </w:rPr>
        <w:t>1</w:t>
      </w:r>
      <w:r w:rsidRPr="00CE2092">
        <w:rPr>
          <w:sz w:val="20"/>
          <w:szCs w:val="20"/>
        </w:rPr>
        <w:t xml:space="preserve">. Command procedure for multiple </w:t>
      </w:r>
      <w:proofErr w:type="gramStart"/>
      <w:r w:rsidRPr="00CE2092">
        <w:rPr>
          <w:sz w:val="20"/>
          <w:szCs w:val="20"/>
        </w:rPr>
        <w:t>devices</w:t>
      </w:r>
      <w:proofErr w:type="gramEnd"/>
    </w:p>
    <w:p w14:paraId="0F810B03" w14:textId="5E42FF96" w:rsidR="00A06376" w:rsidRPr="00CE2092" w:rsidRDefault="00A06376" w:rsidP="6C5699A8">
      <w:pPr>
        <w:pStyle w:val="ListParagraph"/>
        <w:numPr>
          <w:ilvl w:val="0"/>
          <w:numId w:val="29"/>
        </w:numPr>
        <w:spacing w:after="60"/>
        <w:jc w:val="both"/>
        <w:rPr>
          <w:b/>
          <w:bCs/>
          <w:lang w:eastAsia="x-none"/>
        </w:rPr>
      </w:pPr>
      <w:r w:rsidRPr="6C5699A8">
        <w:rPr>
          <w:b/>
        </w:rPr>
        <w:t xml:space="preserve">Step 0: </w:t>
      </w:r>
      <w:proofErr w:type="spellStart"/>
      <w:r>
        <w:t>CoreNetwork</w:t>
      </w:r>
      <w:proofErr w:type="spellEnd"/>
      <w:r>
        <w:t xml:space="preserve"> (CN) sends the “Command” </w:t>
      </w:r>
      <w:r w:rsidR="00383448">
        <w:t xml:space="preserve">message </w:t>
      </w:r>
      <w:r>
        <w:t xml:space="preserve">with Criteria, </w:t>
      </w:r>
      <w:r w:rsidR="00E20253">
        <w:t xml:space="preserve">a set of </w:t>
      </w:r>
      <w:r>
        <w:t>Device ID</w:t>
      </w:r>
      <w:r w:rsidR="00312BD7">
        <w:t>s</w:t>
      </w:r>
      <w:r>
        <w:t xml:space="preserve">, action (e.g. Read, write) and corresponding data to the Reader, </w:t>
      </w:r>
      <w:r w:rsidR="00407E8C">
        <w:t xml:space="preserve">to </w:t>
      </w:r>
      <w:r>
        <w:t xml:space="preserve">request Reader to perform Command for a Device under an </w:t>
      </w:r>
      <w:proofErr w:type="gramStart"/>
      <w:r>
        <w:t>Area;</w:t>
      </w:r>
      <w:proofErr w:type="gramEnd"/>
    </w:p>
    <w:p w14:paraId="78E898B9" w14:textId="5EC172A7" w:rsidR="00A06376" w:rsidRPr="00CE2092" w:rsidRDefault="00A06376" w:rsidP="00CE217F">
      <w:pPr>
        <w:pStyle w:val="ListParagraph"/>
        <w:numPr>
          <w:ilvl w:val="0"/>
          <w:numId w:val="29"/>
        </w:numPr>
        <w:spacing w:after="60"/>
        <w:contextualSpacing w:val="0"/>
        <w:jc w:val="both"/>
        <w:rPr>
          <w:b/>
          <w:bCs/>
          <w:lang w:eastAsia="x-none"/>
        </w:rPr>
      </w:pPr>
      <w:r w:rsidRPr="00CE2092">
        <w:rPr>
          <w:b/>
          <w:bCs/>
          <w:lang w:eastAsia="x-none"/>
        </w:rPr>
        <w:t xml:space="preserve">Step 1: </w:t>
      </w:r>
      <w:r w:rsidR="00B6045D" w:rsidRPr="00CE2092">
        <w:rPr>
          <w:lang w:eastAsia="x-none"/>
        </w:rPr>
        <w:t xml:space="preserve">Upon receiving the Command message from CN, Reader needs to trigger the inventory procedure first with criteria/device ID provided by CN </w:t>
      </w:r>
      <w:proofErr w:type="gramStart"/>
      <w:r w:rsidR="00B6045D" w:rsidRPr="00CE2092">
        <w:rPr>
          <w:lang w:eastAsia="x-none"/>
        </w:rPr>
        <w:t>in order to</w:t>
      </w:r>
      <w:proofErr w:type="gramEnd"/>
      <w:r w:rsidR="00B6045D" w:rsidRPr="00CE2092">
        <w:rPr>
          <w:lang w:eastAsia="x-none"/>
        </w:rPr>
        <w:t xml:space="preserve"> know which devices are under the control.</w:t>
      </w:r>
      <w:r w:rsidR="00CE217F" w:rsidRPr="00CE2092">
        <w:rPr>
          <w:lang w:eastAsia="x-none"/>
        </w:rPr>
        <w:t xml:space="preserve"> </w:t>
      </w:r>
      <w:r w:rsidRPr="00CE2092">
        <w:rPr>
          <w:lang w:eastAsia="x-none"/>
        </w:rPr>
        <w:t xml:space="preserve">Reader sends the </w:t>
      </w:r>
      <w:r w:rsidR="00697F2B" w:rsidRPr="00CE2092">
        <w:rPr>
          <w:lang w:eastAsia="x-none"/>
        </w:rPr>
        <w:t xml:space="preserve">message </w:t>
      </w:r>
      <w:r w:rsidRPr="00CE2092">
        <w:rPr>
          <w:lang w:eastAsia="x-none"/>
        </w:rPr>
        <w:t>“</w:t>
      </w:r>
      <w:proofErr w:type="spellStart"/>
      <w:r w:rsidRPr="00CE2092">
        <w:rPr>
          <w:lang w:eastAsia="x-none"/>
        </w:rPr>
        <w:t>InventoryRequest</w:t>
      </w:r>
      <w:proofErr w:type="spellEnd"/>
      <w:r w:rsidRPr="00CE2092">
        <w:rPr>
          <w:lang w:eastAsia="x-none"/>
        </w:rPr>
        <w:t xml:space="preserve">” with selection criteria and control info to request Devices under an Area to provide IDs, only devices meet the criteria should </w:t>
      </w:r>
      <w:proofErr w:type="gramStart"/>
      <w:r w:rsidRPr="00CE2092">
        <w:rPr>
          <w:lang w:eastAsia="x-none"/>
        </w:rPr>
        <w:t>act;</w:t>
      </w:r>
      <w:proofErr w:type="gramEnd"/>
    </w:p>
    <w:p w14:paraId="0E37F3CF" w14:textId="21E3E53D" w:rsidR="00A06376" w:rsidRPr="00CE2092" w:rsidRDefault="00A06376" w:rsidP="00791D4C">
      <w:pPr>
        <w:pStyle w:val="ListParagraph"/>
        <w:numPr>
          <w:ilvl w:val="0"/>
          <w:numId w:val="29"/>
        </w:numPr>
        <w:spacing w:after="60"/>
        <w:contextualSpacing w:val="0"/>
        <w:jc w:val="both"/>
        <w:rPr>
          <w:lang w:eastAsia="x-none"/>
        </w:rPr>
      </w:pPr>
      <w:r w:rsidRPr="00CE2092">
        <w:rPr>
          <w:b/>
          <w:bCs/>
          <w:lang w:eastAsia="x-none"/>
        </w:rPr>
        <w:t xml:space="preserve">Step 2, </w:t>
      </w:r>
      <w:r w:rsidRPr="00CE2092">
        <w:rPr>
          <w:lang w:eastAsia="x-none"/>
        </w:rPr>
        <w:t xml:space="preserve">Device </w:t>
      </w:r>
      <w:r w:rsidR="00697F2B" w:rsidRPr="00CE2092">
        <w:rPr>
          <w:lang w:eastAsia="x-none"/>
        </w:rPr>
        <w:t xml:space="preserve">1 </w:t>
      </w:r>
      <w:r w:rsidRPr="00CE2092">
        <w:rPr>
          <w:lang w:eastAsia="x-none"/>
        </w:rPr>
        <w:t xml:space="preserve">sends “Device Response” with contention resolution ID to the </w:t>
      </w:r>
      <w:proofErr w:type="gramStart"/>
      <w:r w:rsidRPr="00CE2092">
        <w:rPr>
          <w:lang w:eastAsia="x-none"/>
        </w:rPr>
        <w:t>Reader;</w:t>
      </w:r>
      <w:proofErr w:type="gramEnd"/>
    </w:p>
    <w:p w14:paraId="139116C2" w14:textId="1AB194DE" w:rsidR="00A06376" w:rsidRPr="00CE2092" w:rsidRDefault="00A06376" w:rsidP="00791D4C">
      <w:pPr>
        <w:pStyle w:val="ListParagraph"/>
        <w:numPr>
          <w:ilvl w:val="0"/>
          <w:numId w:val="29"/>
        </w:numPr>
        <w:spacing w:after="60"/>
        <w:contextualSpacing w:val="0"/>
        <w:jc w:val="both"/>
        <w:rPr>
          <w:lang w:eastAsia="x-none"/>
        </w:rPr>
      </w:pPr>
      <w:r w:rsidRPr="00CE2092">
        <w:rPr>
          <w:b/>
          <w:bCs/>
          <w:lang w:eastAsia="x-none"/>
        </w:rPr>
        <w:t xml:space="preserve">Step 3, </w:t>
      </w:r>
      <w:r w:rsidRPr="00CE2092">
        <w:rPr>
          <w:lang w:eastAsia="x-none"/>
        </w:rPr>
        <w:t xml:space="preserve">Reader sends “ACK” with contention resolution ID received from device to confirm the access of the </w:t>
      </w:r>
      <w:proofErr w:type="gramStart"/>
      <w:r w:rsidRPr="00CE2092">
        <w:rPr>
          <w:lang w:eastAsia="x-none"/>
        </w:rPr>
        <w:t>device;</w:t>
      </w:r>
      <w:proofErr w:type="gramEnd"/>
    </w:p>
    <w:p w14:paraId="4022B9B0" w14:textId="6FA90311" w:rsidR="00A06376" w:rsidRPr="00CE2092" w:rsidRDefault="00A06376" w:rsidP="00791D4C">
      <w:pPr>
        <w:pStyle w:val="ListParagraph"/>
        <w:numPr>
          <w:ilvl w:val="0"/>
          <w:numId w:val="29"/>
        </w:numPr>
        <w:spacing w:after="60"/>
        <w:contextualSpacing w:val="0"/>
        <w:jc w:val="both"/>
        <w:rPr>
          <w:lang w:eastAsia="x-none"/>
        </w:rPr>
      </w:pPr>
      <w:r w:rsidRPr="00CE2092">
        <w:rPr>
          <w:b/>
          <w:bCs/>
          <w:lang w:eastAsia="x-none"/>
        </w:rPr>
        <w:t xml:space="preserve">Step 4: </w:t>
      </w:r>
      <w:r w:rsidRPr="00CE2092">
        <w:rPr>
          <w:lang w:eastAsia="x-none"/>
        </w:rPr>
        <w:t xml:space="preserve">Device </w:t>
      </w:r>
      <w:r w:rsidR="00697F2B" w:rsidRPr="00CE2092">
        <w:rPr>
          <w:lang w:eastAsia="x-none"/>
        </w:rPr>
        <w:t xml:space="preserve">1 </w:t>
      </w:r>
      <w:r w:rsidRPr="00CE2092">
        <w:rPr>
          <w:lang w:eastAsia="x-none"/>
        </w:rPr>
        <w:t xml:space="preserve">sends “Device Response” with Device ID, Data, </w:t>
      </w:r>
      <w:proofErr w:type="spellStart"/>
      <w:r w:rsidRPr="00CE2092">
        <w:rPr>
          <w:lang w:eastAsia="x-none"/>
        </w:rPr>
        <w:t>etc</w:t>
      </w:r>
      <w:proofErr w:type="spellEnd"/>
      <w:r w:rsidRPr="00CE2092">
        <w:rPr>
          <w:lang w:eastAsia="x-none"/>
        </w:rPr>
        <w:t xml:space="preserve"> information back to </w:t>
      </w:r>
      <w:proofErr w:type="gramStart"/>
      <w:r w:rsidRPr="00CE2092">
        <w:rPr>
          <w:lang w:eastAsia="x-none"/>
        </w:rPr>
        <w:t>Reader;</w:t>
      </w:r>
      <w:proofErr w:type="gramEnd"/>
    </w:p>
    <w:p w14:paraId="64902E2E" w14:textId="7B49B876" w:rsidR="00A06376" w:rsidRPr="00CE2092" w:rsidRDefault="00A06376" w:rsidP="00321468">
      <w:pPr>
        <w:pStyle w:val="ListParagraph"/>
        <w:numPr>
          <w:ilvl w:val="0"/>
          <w:numId w:val="29"/>
        </w:numPr>
        <w:overflowPunct/>
        <w:autoSpaceDE/>
        <w:autoSpaceDN/>
        <w:adjustRightInd/>
        <w:spacing w:after="60"/>
        <w:contextualSpacing w:val="0"/>
      </w:pPr>
      <w:r w:rsidRPr="00CE2092">
        <w:rPr>
          <w:b/>
          <w:bCs/>
        </w:rPr>
        <w:t>Step 5</w:t>
      </w:r>
      <w:r w:rsidRPr="00CE2092">
        <w:t xml:space="preserve">: </w:t>
      </w:r>
      <w:r w:rsidR="00321468" w:rsidRPr="00CE2092">
        <w:t xml:space="preserve">If the feedback (e.g. device ID 1) from Device 1 matches the device ID for the Command message provided by CN, the Reader will perform following Command procedure. </w:t>
      </w:r>
      <w:r w:rsidRPr="00CE2092">
        <w:t xml:space="preserve">Reader sends “Command” </w:t>
      </w:r>
      <w:proofErr w:type="gramStart"/>
      <w:r w:rsidR="00CE4B39" w:rsidRPr="00CE2092">
        <w:t xml:space="preserve">message </w:t>
      </w:r>
      <w:r w:rsidRPr="00CE2092">
        <w:t>,</w:t>
      </w:r>
      <w:proofErr w:type="gramEnd"/>
      <w:r w:rsidRPr="00CE2092">
        <w:t xml:space="preserve"> </w:t>
      </w:r>
      <w:r w:rsidRPr="00CE2092">
        <w:rPr>
          <w:lang w:eastAsia="x-none"/>
        </w:rPr>
        <w:t>with Device ID</w:t>
      </w:r>
      <w:r w:rsidR="00CE4B39" w:rsidRPr="00CE2092">
        <w:rPr>
          <w:lang w:eastAsia="x-none"/>
        </w:rPr>
        <w:t xml:space="preserve"> 1</w:t>
      </w:r>
      <w:r w:rsidRPr="00CE2092">
        <w:rPr>
          <w:lang w:eastAsia="x-none"/>
        </w:rPr>
        <w:t xml:space="preserve">, action (e.g. Read, write) and corresponding data </w:t>
      </w:r>
      <w:r w:rsidRPr="00CE2092">
        <w:t>to request the device under an Area to perform the action;</w:t>
      </w:r>
    </w:p>
    <w:p w14:paraId="0A488E7B" w14:textId="7EC9958D" w:rsidR="00A06376" w:rsidRPr="00CE2092" w:rsidRDefault="00A06376" w:rsidP="00791D4C">
      <w:pPr>
        <w:pStyle w:val="ListParagraph"/>
        <w:numPr>
          <w:ilvl w:val="0"/>
          <w:numId w:val="29"/>
        </w:numPr>
        <w:overflowPunct/>
        <w:autoSpaceDE/>
        <w:autoSpaceDN/>
        <w:adjustRightInd/>
        <w:spacing w:after="60"/>
        <w:contextualSpacing w:val="0"/>
      </w:pPr>
      <w:r w:rsidRPr="00CE2092">
        <w:rPr>
          <w:b/>
          <w:bCs/>
        </w:rPr>
        <w:t>Step 6</w:t>
      </w:r>
      <w:r w:rsidRPr="00CE2092">
        <w:t>: The device</w:t>
      </w:r>
      <w:r w:rsidR="00CE4B39" w:rsidRPr="00CE2092">
        <w:t xml:space="preserve"> 1</w:t>
      </w:r>
      <w:r w:rsidRPr="00CE2092">
        <w:t xml:space="preserve"> will execute the </w:t>
      </w:r>
      <w:r w:rsidR="00926AB5" w:rsidRPr="00CE2092">
        <w:t xml:space="preserve">Command </w:t>
      </w:r>
      <w:r w:rsidRPr="00CE2092">
        <w:t xml:space="preserve">received from </w:t>
      </w:r>
      <w:proofErr w:type="gramStart"/>
      <w:r w:rsidRPr="00CE2092">
        <w:t>Reader</w:t>
      </w:r>
      <w:proofErr w:type="gramEnd"/>
    </w:p>
    <w:p w14:paraId="1C8EAA26" w14:textId="562AE988" w:rsidR="00A06376" w:rsidRPr="00CE2092" w:rsidRDefault="00A06376" w:rsidP="00791D4C">
      <w:pPr>
        <w:pStyle w:val="ListParagraph"/>
        <w:numPr>
          <w:ilvl w:val="0"/>
          <w:numId w:val="29"/>
        </w:numPr>
        <w:overflowPunct/>
        <w:autoSpaceDE/>
        <w:autoSpaceDN/>
        <w:adjustRightInd/>
        <w:spacing w:after="60"/>
        <w:contextualSpacing w:val="0"/>
      </w:pPr>
      <w:r w:rsidRPr="00CE2092">
        <w:rPr>
          <w:b/>
          <w:bCs/>
        </w:rPr>
        <w:t>Step 7</w:t>
      </w:r>
      <w:r w:rsidRPr="00CE2092">
        <w:t>: Device</w:t>
      </w:r>
      <w:r w:rsidR="00CE4B39" w:rsidRPr="00CE2092">
        <w:t xml:space="preserve"> 1</w:t>
      </w:r>
      <w:r w:rsidRPr="00CE2092">
        <w:t xml:space="preserve"> sends response back to </w:t>
      </w:r>
      <w:proofErr w:type="gramStart"/>
      <w:r w:rsidRPr="00CE2092">
        <w:t>Reader</w:t>
      </w:r>
      <w:proofErr w:type="gramEnd"/>
    </w:p>
    <w:p w14:paraId="282246C1" w14:textId="41F386FB" w:rsidR="00A06376" w:rsidRPr="00CE2092" w:rsidRDefault="00A06376" w:rsidP="00791D4C">
      <w:pPr>
        <w:pStyle w:val="ListParagraph"/>
        <w:numPr>
          <w:ilvl w:val="0"/>
          <w:numId w:val="29"/>
        </w:numPr>
        <w:spacing w:after="60"/>
        <w:contextualSpacing w:val="0"/>
        <w:jc w:val="both"/>
        <w:rPr>
          <w:lang w:eastAsia="x-none"/>
        </w:rPr>
      </w:pPr>
      <w:r w:rsidRPr="00CE2092">
        <w:rPr>
          <w:b/>
          <w:bCs/>
          <w:lang w:eastAsia="x-none"/>
        </w:rPr>
        <w:t xml:space="preserve">Step 8: </w:t>
      </w:r>
      <w:r w:rsidRPr="00CE2092">
        <w:rPr>
          <w:lang w:eastAsia="x-none"/>
        </w:rPr>
        <w:t xml:space="preserve">Reader sends “Command Response” back to </w:t>
      </w:r>
      <w:proofErr w:type="gramStart"/>
      <w:r w:rsidRPr="00CE2092">
        <w:rPr>
          <w:lang w:eastAsia="x-none"/>
        </w:rPr>
        <w:t>CN;</w:t>
      </w:r>
      <w:proofErr w:type="gramEnd"/>
    </w:p>
    <w:p w14:paraId="55CA24EF" w14:textId="2F9CB95C" w:rsidR="00926AB5" w:rsidRPr="00CE2092" w:rsidRDefault="003731BE" w:rsidP="00791D4C">
      <w:pPr>
        <w:pStyle w:val="ListParagraph"/>
        <w:numPr>
          <w:ilvl w:val="0"/>
          <w:numId w:val="29"/>
        </w:numPr>
        <w:spacing w:after="60"/>
        <w:contextualSpacing w:val="0"/>
        <w:jc w:val="both"/>
        <w:rPr>
          <w:lang w:eastAsia="x-none"/>
        </w:rPr>
      </w:pPr>
      <w:r w:rsidRPr="00CE2092">
        <w:rPr>
          <w:b/>
          <w:bCs/>
          <w:lang w:eastAsia="x-none"/>
        </w:rPr>
        <w:lastRenderedPageBreak/>
        <w:t xml:space="preserve">Step </w:t>
      </w:r>
      <w:r w:rsidR="009F1788" w:rsidRPr="00CE2092">
        <w:rPr>
          <w:b/>
          <w:bCs/>
          <w:lang w:eastAsia="x-none"/>
        </w:rPr>
        <w:t>9</w:t>
      </w:r>
      <w:r w:rsidRPr="00CE2092">
        <w:rPr>
          <w:b/>
          <w:bCs/>
          <w:lang w:eastAsia="x-none"/>
        </w:rPr>
        <w:t xml:space="preserve">: </w:t>
      </w:r>
      <w:r w:rsidR="00926AB5" w:rsidRPr="00CE2092">
        <w:rPr>
          <w:lang w:eastAsia="x-none"/>
        </w:rPr>
        <w:t xml:space="preserve">If Reader has not </w:t>
      </w:r>
      <w:r w:rsidR="008730E7" w:rsidRPr="00CE2092">
        <w:rPr>
          <w:lang w:eastAsia="x-none"/>
        </w:rPr>
        <w:t xml:space="preserve">completed the Command procedure for all devices indicated in the Command message from CN, Reader </w:t>
      </w:r>
      <w:r w:rsidR="00926AB5" w:rsidRPr="00CE2092">
        <w:rPr>
          <w:lang w:eastAsia="x-none"/>
        </w:rPr>
        <w:t xml:space="preserve">needs to </w:t>
      </w:r>
      <w:r w:rsidR="008730E7" w:rsidRPr="00CE2092">
        <w:rPr>
          <w:lang w:eastAsia="x-none"/>
        </w:rPr>
        <w:t>Repeat</w:t>
      </w:r>
      <w:r w:rsidR="00926AB5" w:rsidRPr="00CE2092">
        <w:rPr>
          <w:lang w:eastAsia="x-none"/>
        </w:rPr>
        <w:t xml:space="preserve"> the inventory procedure</w:t>
      </w:r>
      <w:r w:rsidR="008730E7" w:rsidRPr="00CE2092">
        <w:rPr>
          <w:lang w:eastAsia="x-none"/>
        </w:rPr>
        <w:t xml:space="preserve">, but the Inventory request Rep message mainly to trigger the </w:t>
      </w:r>
      <w:proofErr w:type="gramStart"/>
      <w:r w:rsidR="008730E7" w:rsidRPr="00CE2092">
        <w:rPr>
          <w:lang w:eastAsia="x-none"/>
        </w:rPr>
        <w:t>random access</w:t>
      </w:r>
      <w:proofErr w:type="gramEnd"/>
      <w:r w:rsidR="008730E7" w:rsidRPr="00CE2092">
        <w:rPr>
          <w:lang w:eastAsia="x-none"/>
        </w:rPr>
        <w:t xml:space="preserve"> procedure</w:t>
      </w:r>
      <w:r w:rsidR="00926AB5" w:rsidRPr="00CE2092">
        <w:rPr>
          <w:lang w:eastAsia="x-none"/>
        </w:rPr>
        <w:t>.</w:t>
      </w:r>
      <w:r w:rsidR="00997D27" w:rsidRPr="00CE2092">
        <w:rPr>
          <w:lang w:eastAsia="x-none"/>
        </w:rPr>
        <w:t xml:space="preserve"> And the rest steps are same as the procedure for Device 1.</w:t>
      </w:r>
    </w:p>
    <w:p w14:paraId="482DFE28" w14:textId="77777777" w:rsidR="00DA1950" w:rsidRPr="00CE2092" w:rsidRDefault="00DA1950" w:rsidP="009C159F">
      <w:pPr>
        <w:spacing w:after="0"/>
        <w:jc w:val="both"/>
        <w:rPr>
          <w:rFonts w:ascii="Times New Roman" w:hAnsi="Times New Roman" w:cs="Times New Roman"/>
          <w:sz w:val="20"/>
          <w:szCs w:val="20"/>
          <w:lang w:val="en-GB" w:eastAsia="zh-CN"/>
        </w:rPr>
      </w:pPr>
    </w:p>
    <w:p w14:paraId="2DC0F7D3" w14:textId="30AEFA9A" w:rsidR="00B36139" w:rsidRPr="00DB7362" w:rsidRDefault="00B36139" w:rsidP="009C159F">
      <w:pPr>
        <w:spacing w:after="0"/>
        <w:jc w:val="both"/>
        <w:rPr>
          <w:rFonts w:ascii="Times New Roman" w:hAnsi="Times New Roman" w:cs="Times New Roman"/>
          <w:b/>
          <w:bCs/>
          <w:sz w:val="20"/>
          <w:szCs w:val="20"/>
          <w:lang w:val="en-GB" w:eastAsia="zh-CN"/>
        </w:rPr>
      </w:pPr>
      <w:r w:rsidRPr="00DB7362">
        <w:rPr>
          <w:rFonts w:ascii="Times New Roman" w:hAnsi="Times New Roman" w:cs="Times New Roman"/>
          <w:b/>
          <w:bCs/>
          <w:sz w:val="20"/>
          <w:szCs w:val="20"/>
          <w:lang w:val="en-GB" w:eastAsia="zh-CN"/>
        </w:rPr>
        <w:t>RAN2 impact from Command procedure for multiple</w:t>
      </w:r>
      <w:r>
        <w:rPr>
          <w:rFonts w:ascii="Times New Roman" w:hAnsi="Times New Roman" w:cs="Times New Roman"/>
          <w:b/>
          <w:bCs/>
          <w:sz w:val="20"/>
          <w:szCs w:val="20"/>
          <w:lang w:val="en-GB" w:eastAsia="zh-CN"/>
        </w:rPr>
        <w:t xml:space="preserve"> </w:t>
      </w:r>
      <w:proofErr w:type="spellStart"/>
      <w:r>
        <w:rPr>
          <w:rFonts w:ascii="Times New Roman" w:hAnsi="Times New Roman" w:cs="Times New Roman"/>
          <w:b/>
          <w:bCs/>
          <w:sz w:val="20"/>
          <w:szCs w:val="20"/>
          <w:lang w:val="en-GB" w:eastAsia="zh-CN"/>
        </w:rPr>
        <w:t>AIoT</w:t>
      </w:r>
      <w:proofErr w:type="spellEnd"/>
      <w:r w:rsidRPr="00DB7362">
        <w:rPr>
          <w:rFonts w:ascii="Times New Roman" w:hAnsi="Times New Roman" w:cs="Times New Roman"/>
          <w:b/>
          <w:bCs/>
          <w:sz w:val="20"/>
          <w:szCs w:val="20"/>
          <w:lang w:val="en-GB" w:eastAsia="zh-CN"/>
        </w:rPr>
        <w:t xml:space="preserve"> devices:</w:t>
      </w:r>
    </w:p>
    <w:p w14:paraId="1564FC46" w14:textId="77777777" w:rsidR="00B36139" w:rsidRPr="00CE2092" w:rsidRDefault="00B36139" w:rsidP="009C159F">
      <w:pPr>
        <w:spacing w:after="0"/>
        <w:jc w:val="both"/>
        <w:rPr>
          <w:rFonts w:ascii="Times New Roman" w:hAnsi="Times New Roman" w:cs="Times New Roman"/>
          <w:sz w:val="20"/>
          <w:szCs w:val="20"/>
          <w:lang w:val="en-GB" w:eastAsia="zh-CN"/>
        </w:rPr>
      </w:pPr>
    </w:p>
    <w:p w14:paraId="31E3467C" w14:textId="1259B9CB" w:rsidR="00A06376" w:rsidRPr="00CE2092" w:rsidRDefault="00A06376" w:rsidP="00A06376">
      <w:pPr>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t xml:space="preserve">Same as inventory, for RFID, all commands are specified in the same </w:t>
      </w:r>
      <w:r w:rsidR="001A3B6B" w:rsidRPr="00CE2092">
        <w:rPr>
          <w:rFonts w:ascii="Times New Roman" w:hAnsi="Times New Roman" w:cs="Times New Roman"/>
          <w:sz w:val="20"/>
          <w:szCs w:val="20"/>
          <w:lang w:val="en-GB" w:eastAsia="zh-CN"/>
        </w:rPr>
        <w:t xml:space="preserve">layer </w:t>
      </w:r>
      <w:r w:rsidRPr="00CE2092">
        <w:rPr>
          <w:rFonts w:ascii="Times New Roman" w:hAnsi="Times New Roman" w:cs="Times New Roman"/>
          <w:sz w:val="20"/>
          <w:szCs w:val="20"/>
          <w:lang w:val="en-GB" w:eastAsia="zh-CN"/>
        </w:rPr>
        <w:t>as Tag identification layer.</w:t>
      </w:r>
      <w:r w:rsidR="00997D27" w:rsidRPr="00CE2092">
        <w:rPr>
          <w:rFonts w:ascii="Times New Roman" w:hAnsi="Times New Roman" w:cs="Times New Roman"/>
          <w:sz w:val="20"/>
          <w:szCs w:val="20"/>
          <w:lang w:val="en-GB" w:eastAsia="zh-CN"/>
        </w:rPr>
        <w:t xml:space="preserve"> For A-IoT, the content of Command may not be visible to the Reader. But at least the Reader needs to be aware of ID, otherwise the Reader has no idea whether the response is from the same Device or not. </w:t>
      </w:r>
      <w:r w:rsidR="00011743" w:rsidRPr="00CE2092">
        <w:rPr>
          <w:rFonts w:ascii="Times New Roman" w:hAnsi="Times New Roman" w:cs="Times New Roman"/>
          <w:sz w:val="20"/>
          <w:szCs w:val="20"/>
          <w:lang w:val="en-GB" w:eastAsia="zh-CN"/>
        </w:rPr>
        <w:t>In addition, as discussed for Inventory procedure,</w:t>
      </w:r>
      <w:r w:rsidRPr="00CE2092">
        <w:rPr>
          <w:rFonts w:ascii="Times New Roman" w:hAnsi="Times New Roman" w:cs="Times New Roman"/>
          <w:sz w:val="20"/>
          <w:szCs w:val="20"/>
          <w:lang w:val="en-GB" w:eastAsia="zh-CN"/>
        </w:rPr>
        <w:t xml:space="preserve"> </w:t>
      </w:r>
      <w:proofErr w:type="gramStart"/>
      <w:r w:rsidR="00011743" w:rsidRPr="00CE2092">
        <w:rPr>
          <w:rFonts w:ascii="Times New Roman" w:hAnsi="Times New Roman" w:cs="Times New Roman"/>
          <w:sz w:val="20"/>
          <w:szCs w:val="20"/>
          <w:lang w:val="en-GB" w:eastAsia="zh-CN"/>
        </w:rPr>
        <w:t>Inventory</w:t>
      </w:r>
      <w:proofErr w:type="gramEnd"/>
      <w:r w:rsidR="00011743" w:rsidRPr="00CE2092">
        <w:rPr>
          <w:rFonts w:ascii="Times New Roman" w:hAnsi="Times New Roman" w:cs="Times New Roman"/>
          <w:sz w:val="20"/>
          <w:szCs w:val="20"/>
          <w:lang w:val="en-GB" w:eastAsia="zh-CN"/>
        </w:rPr>
        <w:t xml:space="preserve"> request, Device Response and Ack for Inventory procedure shall be specified in Data link layer. Therefore</w:t>
      </w:r>
      <w:r w:rsidR="009D1EA9" w:rsidRPr="00CE2092">
        <w:rPr>
          <w:rFonts w:ascii="Times New Roman" w:hAnsi="Times New Roman" w:cs="Times New Roman"/>
          <w:sz w:val="20"/>
          <w:szCs w:val="20"/>
          <w:lang w:val="en-GB" w:eastAsia="zh-CN"/>
        </w:rPr>
        <w:t>,</w:t>
      </w:r>
      <w:r w:rsidR="00011743" w:rsidRPr="00CE2092">
        <w:rPr>
          <w:rFonts w:ascii="Times New Roman" w:hAnsi="Times New Roman" w:cs="Times New Roman"/>
          <w:sz w:val="20"/>
          <w:szCs w:val="20"/>
          <w:lang w:val="en-GB" w:eastAsia="zh-CN"/>
        </w:rPr>
        <w:t xml:space="preserve"> for Command procedure, </w:t>
      </w:r>
      <w:r w:rsidR="00120011" w:rsidRPr="00CE2092">
        <w:rPr>
          <w:rFonts w:ascii="Times New Roman" w:hAnsi="Times New Roman" w:cs="Times New Roman"/>
          <w:sz w:val="20"/>
          <w:szCs w:val="20"/>
          <w:lang w:val="en-GB" w:eastAsia="zh-CN"/>
        </w:rPr>
        <w:t xml:space="preserve">Inventory request, Device Response and Ack for Inventory procedure and </w:t>
      </w:r>
      <w:r w:rsidRPr="00CE2092">
        <w:rPr>
          <w:rFonts w:ascii="Times New Roman" w:hAnsi="Times New Roman" w:cs="Times New Roman"/>
          <w:sz w:val="20"/>
          <w:szCs w:val="20"/>
          <w:lang w:val="en-GB" w:eastAsia="zh-CN"/>
        </w:rPr>
        <w:t xml:space="preserve">Command, Device Response for Command procedure shall be specified in Data link layer. Do not need to introduce Paging like message in both RRC and MAC specification. The relationship with </w:t>
      </w:r>
      <w:r w:rsidR="00CF5CF4" w:rsidRPr="00CE2092">
        <w:rPr>
          <w:rFonts w:ascii="Times New Roman" w:hAnsi="Times New Roman" w:cs="Times New Roman"/>
          <w:sz w:val="20"/>
          <w:szCs w:val="20"/>
          <w:lang w:val="en-GB" w:eastAsia="zh-CN"/>
        </w:rPr>
        <w:t xml:space="preserve">Inventory, </w:t>
      </w:r>
      <w:r w:rsidRPr="00CE2092">
        <w:rPr>
          <w:rFonts w:ascii="Times New Roman" w:hAnsi="Times New Roman" w:cs="Times New Roman"/>
          <w:sz w:val="20"/>
          <w:szCs w:val="20"/>
          <w:lang w:val="en-GB" w:eastAsia="zh-CN"/>
        </w:rPr>
        <w:t>Command defined in SA2 can be discussed once SA2 situation is clear.</w:t>
      </w:r>
    </w:p>
    <w:p w14:paraId="295D5A6B" w14:textId="77777777" w:rsidR="00EA0B7F" w:rsidRPr="00CE2092" w:rsidRDefault="00EA0B7F" w:rsidP="00A06376">
      <w:pPr>
        <w:jc w:val="both"/>
        <w:rPr>
          <w:rFonts w:ascii="Times New Roman" w:hAnsi="Times New Roman" w:cs="Times New Roman"/>
          <w:sz w:val="20"/>
          <w:szCs w:val="20"/>
          <w:lang w:val="en-GB" w:eastAsia="zh-CN"/>
        </w:rPr>
      </w:pPr>
    </w:p>
    <w:p w14:paraId="7713D52A" w14:textId="55C895AA" w:rsidR="00A06376" w:rsidRPr="00CE2092" w:rsidRDefault="00A06376" w:rsidP="00A06376">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Proposal</w:t>
      </w:r>
      <w:r w:rsidR="004172B4" w:rsidRPr="00CE2092">
        <w:rPr>
          <w:rFonts w:ascii="Times New Roman" w:hAnsi="Times New Roman" w:cs="Times New Roman"/>
          <w:b/>
          <w:sz w:val="20"/>
          <w:szCs w:val="20"/>
          <w:lang w:eastAsia="zh-CN"/>
        </w:rPr>
        <w:t xml:space="preserve"> </w:t>
      </w:r>
      <w:r w:rsidR="0052443F">
        <w:rPr>
          <w:rFonts w:ascii="Times New Roman" w:hAnsi="Times New Roman" w:cs="Times New Roman"/>
          <w:b/>
          <w:sz w:val="20"/>
          <w:szCs w:val="20"/>
          <w:lang w:eastAsia="zh-CN"/>
        </w:rPr>
        <w:t>6</w:t>
      </w:r>
      <w:r w:rsidRPr="00CE2092">
        <w:rPr>
          <w:rFonts w:ascii="Times New Roman" w:hAnsi="Times New Roman" w:cs="Times New Roman"/>
          <w:b/>
          <w:sz w:val="20"/>
          <w:szCs w:val="20"/>
          <w:lang w:eastAsia="zh-CN"/>
        </w:rPr>
        <w:t xml:space="preserve">: To support Command procedure for multiple devices, the </w:t>
      </w:r>
      <w:r w:rsidR="009029F6" w:rsidRPr="00CE2092">
        <w:rPr>
          <w:rFonts w:ascii="Times New Roman" w:hAnsi="Times New Roman" w:cs="Times New Roman"/>
          <w:b/>
          <w:sz w:val="20"/>
          <w:szCs w:val="20"/>
          <w:lang w:eastAsia="zh-CN"/>
        </w:rPr>
        <w:t xml:space="preserve">messages </w:t>
      </w:r>
      <w:r w:rsidR="00CF5CF4" w:rsidRPr="00CE2092">
        <w:rPr>
          <w:rFonts w:ascii="Times New Roman" w:hAnsi="Times New Roman" w:cs="Times New Roman"/>
          <w:b/>
          <w:sz w:val="20"/>
          <w:szCs w:val="20"/>
          <w:lang w:eastAsia="zh-CN"/>
        </w:rPr>
        <w:t>“Inventory request”, “Device Response”, “Ack”</w:t>
      </w:r>
      <w:r w:rsidR="00552560">
        <w:rPr>
          <w:rFonts w:ascii="Times New Roman" w:hAnsi="Times New Roman" w:cs="Times New Roman"/>
          <w:b/>
          <w:sz w:val="20"/>
          <w:szCs w:val="20"/>
          <w:lang w:eastAsia="zh-CN"/>
        </w:rPr>
        <w:t xml:space="preserve"> and</w:t>
      </w:r>
      <w:r w:rsidR="00CF5CF4" w:rsidRPr="00CE2092">
        <w:rPr>
          <w:rFonts w:ascii="Times New Roman" w:hAnsi="Times New Roman" w:cs="Times New Roman"/>
          <w:b/>
          <w:sz w:val="20"/>
          <w:szCs w:val="20"/>
          <w:lang w:eastAsia="zh-CN"/>
        </w:rPr>
        <w:t xml:space="preserve"> </w:t>
      </w:r>
      <w:r w:rsidRPr="00CE2092">
        <w:rPr>
          <w:rFonts w:ascii="Times New Roman" w:hAnsi="Times New Roman" w:cs="Times New Roman"/>
          <w:b/>
          <w:sz w:val="20"/>
          <w:szCs w:val="20"/>
          <w:lang w:eastAsia="zh-CN"/>
        </w:rPr>
        <w:t>“Command” shall be specified in Data link layer</w:t>
      </w:r>
      <w:r w:rsidR="009D1EA9" w:rsidRPr="00CE2092">
        <w:rPr>
          <w:rFonts w:ascii="Times New Roman" w:hAnsi="Times New Roman" w:cs="Times New Roman"/>
          <w:b/>
          <w:sz w:val="20"/>
          <w:szCs w:val="20"/>
          <w:lang w:eastAsia="zh-CN"/>
        </w:rPr>
        <w:t xml:space="preserve"> (</w:t>
      </w:r>
      <w:r w:rsidRPr="00CE2092">
        <w:rPr>
          <w:rFonts w:ascii="Times New Roman" w:hAnsi="Times New Roman" w:cs="Times New Roman"/>
          <w:b/>
          <w:sz w:val="20"/>
          <w:szCs w:val="20"/>
          <w:lang w:eastAsia="zh-CN"/>
        </w:rPr>
        <w:t xml:space="preserve">e.g. </w:t>
      </w:r>
      <w:r w:rsidR="00552560">
        <w:rPr>
          <w:rFonts w:ascii="Times New Roman" w:hAnsi="Times New Roman" w:cs="Times New Roman"/>
          <w:b/>
          <w:sz w:val="20"/>
          <w:szCs w:val="20"/>
          <w:lang w:eastAsia="zh-CN"/>
        </w:rPr>
        <w:t xml:space="preserve">as part of the </w:t>
      </w:r>
      <w:r w:rsidRPr="00CE2092">
        <w:rPr>
          <w:rFonts w:ascii="Times New Roman" w:hAnsi="Times New Roman" w:cs="Times New Roman"/>
          <w:b/>
          <w:sz w:val="20"/>
          <w:szCs w:val="20"/>
          <w:lang w:eastAsia="zh-CN"/>
        </w:rPr>
        <w:t>A-IoT MAC</w:t>
      </w:r>
      <w:r w:rsidR="009D1EA9" w:rsidRPr="00CE2092">
        <w:rPr>
          <w:rFonts w:ascii="Times New Roman" w:hAnsi="Times New Roman" w:cs="Times New Roman"/>
          <w:b/>
          <w:sz w:val="20"/>
          <w:szCs w:val="20"/>
          <w:lang w:eastAsia="zh-CN"/>
        </w:rPr>
        <w:t>)</w:t>
      </w:r>
      <w:r w:rsidRPr="00CE2092">
        <w:rPr>
          <w:rFonts w:ascii="Times New Roman" w:hAnsi="Times New Roman" w:cs="Times New Roman"/>
          <w:b/>
          <w:sz w:val="20"/>
          <w:szCs w:val="20"/>
          <w:lang w:eastAsia="zh-CN"/>
        </w:rPr>
        <w:t>. FFS on the relationship between the message defined in RAN2 and SA2.</w:t>
      </w:r>
    </w:p>
    <w:p w14:paraId="58DAD8A6" w14:textId="0B228289" w:rsidR="00242594" w:rsidRPr="00CE2092" w:rsidRDefault="00242594" w:rsidP="00242594">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sidR="0052443F">
        <w:rPr>
          <w:rFonts w:ascii="Times New Roman" w:hAnsi="Times New Roman" w:cs="Times New Roman"/>
          <w:b/>
          <w:sz w:val="20"/>
          <w:szCs w:val="20"/>
          <w:lang w:eastAsia="zh-CN"/>
        </w:rPr>
        <w:t>6</w:t>
      </w:r>
      <w:r w:rsidRPr="00CE2092">
        <w:rPr>
          <w:rFonts w:ascii="Times New Roman" w:hAnsi="Times New Roman" w:cs="Times New Roman"/>
          <w:b/>
          <w:sz w:val="20"/>
          <w:szCs w:val="20"/>
          <w:lang w:eastAsia="zh-CN"/>
        </w:rPr>
        <w:t>b: The initial trigger Message for Command procedure for multiple devices is “Inventory request”</w:t>
      </w:r>
      <w:r w:rsidR="001D58F1">
        <w:rPr>
          <w:rFonts w:ascii="Times New Roman" w:hAnsi="Times New Roman" w:cs="Times New Roman"/>
          <w:b/>
          <w:sz w:val="20"/>
          <w:szCs w:val="20"/>
          <w:lang w:eastAsia="zh-CN"/>
        </w:rPr>
        <w:t xml:space="preserve"> </w:t>
      </w:r>
      <w:r w:rsidR="001D58F1" w:rsidRPr="001D58F1">
        <w:rPr>
          <w:rFonts w:ascii="Times New Roman" w:hAnsi="Times New Roman" w:cs="Times New Roman"/>
          <w:b/>
          <w:sz w:val="20"/>
          <w:szCs w:val="20"/>
          <w:lang w:eastAsia="zh-CN"/>
        </w:rPr>
        <w:t xml:space="preserve">(which is sent by the Reader to the </w:t>
      </w:r>
      <w:proofErr w:type="spellStart"/>
      <w:r w:rsidR="001D58F1" w:rsidRPr="001D58F1">
        <w:rPr>
          <w:rFonts w:ascii="Times New Roman" w:hAnsi="Times New Roman" w:cs="Times New Roman"/>
          <w:b/>
          <w:sz w:val="20"/>
          <w:szCs w:val="20"/>
          <w:lang w:eastAsia="zh-CN"/>
        </w:rPr>
        <w:t>AIoT</w:t>
      </w:r>
      <w:proofErr w:type="spellEnd"/>
      <w:r w:rsidR="001D58F1" w:rsidRPr="001D58F1">
        <w:rPr>
          <w:rFonts w:ascii="Times New Roman" w:hAnsi="Times New Roman" w:cs="Times New Roman"/>
          <w:b/>
          <w:sz w:val="20"/>
          <w:szCs w:val="20"/>
          <w:lang w:eastAsia="zh-CN"/>
        </w:rPr>
        <w:t xml:space="preserve"> device(s))</w:t>
      </w:r>
      <w:r w:rsidRPr="00CE2092">
        <w:rPr>
          <w:rFonts w:ascii="Times New Roman" w:hAnsi="Times New Roman" w:cs="Times New Roman"/>
          <w:b/>
          <w:sz w:val="20"/>
          <w:szCs w:val="20"/>
          <w:lang w:eastAsia="zh-CN"/>
        </w:rPr>
        <w:t>. Do not introduce additional Paging like message or initial trigger message.</w:t>
      </w:r>
    </w:p>
    <w:p w14:paraId="4EE5AF75" w14:textId="1E46FDAB" w:rsidR="00A06376" w:rsidRPr="00CE2092" w:rsidRDefault="00A06376" w:rsidP="00A06376">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Proposal</w:t>
      </w:r>
      <w:r w:rsidR="004172B4" w:rsidRPr="00CE2092">
        <w:rPr>
          <w:rFonts w:ascii="Times New Roman" w:hAnsi="Times New Roman" w:cs="Times New Roman"/>
          <w:b/>
          <w:bCs/>
          <w:sz w:val="20"/>
          <w:szCs w:val="20"/>
          <w:lang w:val="en-GB" w:eastAsia="zh-CN"/>
        </w:rPr>
        <w:t xml:space="preserve"> </w:t>
      </w:r>
      <w:r w:rsidR="0052443F">
        <w:rPr>
          <w:rFonts w:ascii="Times New Roman" w:hAnsi="Times New Roman" w:cs="Times New Roman"/>
          <w:b/>
          <w:bCs/>
          <w:sz w:val="20"/>
          <w:szCs w:val="20"/>
          <w:lang w:val="en-GB" w:eastAsia="zh-CN"/>
        </w:rPr>
        <w:t>7</w:t>
      </w:r>
      <w:r w:rsidRPr="00CE2092">
        <w:rPr>
          <w:rFonts w:ascii="Times New Roman" w:hAnsi="Times New Roman" w:cs="Times New Roman"/>
          <w:b/>
          <w:bCs/>
          <w:sz w:val="20"/>
          <w:szCs w:val="20"/>
          <w:lang w:val="en-GB" w:eastAsia="zh-CN"/>
        </w:rPr>
        <w:t xml:space="preserve">: </w:t>
      </w:r>
      <w:r w:rsidR="00791D4C" w:rsidRPr="00CE2092">
        <w:rPr>
          <w:rFonts w:ascii="Times New Roman" w:hAnsi="Times New Roman" w:cs="Times New Roman"/>
          <w:b/>
          <w:bCs/>
          <w:sz w:val="20"/>
          <w:szCs w:val="20"/>
          <w:lang w:val="en-GB" w:eastAsia="zh-CN"/>
        </w:rPr>
        <w:t>A</w:t>
      </w:r>
      <w:r w:rsidRPr="00CE2092">
        <w:rPr>
          <w:rFonts w:ascii="Times New Roman" w:hAnsi="Times New Roman" w:cs="Times New Roman"/>
          <w:b/>
          <w:bCs/>
          <w:sz w:val="20"/>
          <w:szCs w:val="20"/>
          <w:lang w:val="en-GB" w:eastAsia="zh-CN"/>
        </w:rPr>
        <w:t>dopt</w:t>
      </w:r>
      <w:r w:rsidRPr="00CE2092">
        <w:rPr>
          <w:rFonts w:ascii="Times New Roman" w:hAnsi="Times New Roman" w:cs="Times New Roman"/>
          <w:sz w:val="20"/>
          <w:szCs w:val="20"/>
        </w:rPr>
        <w:t xml:space="preserve"> </w:t>
      </w:r>
      <w:r w:rsidRPr="00CE2092">
        <w:rPr>
          <w:rFonts w:ascii="Times New Roman" w:hAnsi="Times New Roman" w:cs="Times New Roman"/>
          <w:b/>
          <w:bCs/>
          <w:sz w:val="20"/>
          <w:szCs w:val="20"/>
          <w:lang w:val="en-GB" w:eastAsia="zh-CN"/>
        </w:rPr>
        <w:t xml:space="preserve">Figure </w:t>
      </w:r>
      <w:r w:rsidR="00DA1950" w:rsidRPr="00CE2092">
        <w:rPr>
          <w:rFonts w:ascii="Times New Roman" w:hAnsi="Times New Roman" w:cs="Times New Roman"/>
          <w:b/>
          <w:bCs/>
          <w:sz w:val="20"/>
          <w:szCs w:val="20"/>
          <w:lang w:val="en-GB" w:eastAsia="zh-CN"/>
        </w:rPr>
        <w:t>2.5-</w:t>
      </w:r>
      <w:r w:rsidR="0052443F">
        <w:rPr>
          <w:rFonts w:ascii="Times New Roman" w:hAnsi="Times New Roman" w:cs="Times New Roman"/>
          <w:b/>
          <w:bCs/>
          <w:sz w:val="20"/>
          <w:szCs w:val="20"/>
          <w:lang w:val="en-GB" w:eastAsia="zh-CN"/>
        </w:rPr>
        <w:t>1</w:t>
      </w:r>
      <w:r w:rsidRPr="00CE2092">
        <w:rPr>
          <w:rFonts w:ascii="Times New Roman" w:hAnsi="Times New Roman" w:cs="Times New Roman"/>
          <w:b/>
          <w:bCs/>
          <w:sz w:val="20"/>
          <w:szCs w:val="20"/>
          <w:lang w:val="en-GB" w:eastAsia="zh-CN"/>
        </w:rPr>
        <w:t xml:space="preserve"> </w:t>
      </w:r>
      <w:r w:rsidR="00005C24" w:rsidRPr="00CE2092">
        <w:rPr>
          <w:rFonts w:ascii="Times New Roman" w:hAnsi="Times New Roman" w:cs="Times New Roman"/>
          <w:b/>
          <w:bCs/>
          <w:sz w:val="20"/>
          <w:szCs w:val="20"/>
          <w:lang w:val="en-GB" w:eastAsia="zh-CN"/>
        </w:rPr>
        <w:t xml:space="preserve">as baseline when discussing the </w:t>
      </w:r>
      <w:r w:rsidRPr="00CE2092">
        <w:rPr>
          <w:rFonts w:ascii="Times New Roman" w:hAnsi="Times New Roman" w:cs="Times New Roman"/>
          <w:b/>
          <w:bCs/>
          <w:sz w:val="20"/>
          <w:szCs w:val="20"/>
          <w:lang w:val="en-GB" w:eastAsia="zh-CN"/>
        </w:rPr>
        <w:t>Command procedure for multiple devices.</w:t>
      </w:r>
    </w:p>
    <w:bookmarkEnd w:id="8"/>
    <w:p w14:paraId="5CF862E5" w14:textId="2D7D57EB" w:rsidR="0052443F" w:rsidRPr="00CE2092" w:rsidRDefault="0052443F" w:rsidP="0052443F">
      <w:pPr>
        <w:pStyle w:val="Heading3"/>
        <w:rPr>
          <w:rFonts w:ascii="Times New Roman" w:hAnsi="Times New Roman"/>
        </w:rPr>
      </w:pPr>
      <w:r w:rsidRPr="00CE2092">
        <w:rPr>
          <w:rFonts w:ascii="Times New Roman" w:hAnsi="Times New Roman"/>
        </w:rPr>
        <w:t>2.5.</w:t>
      </w:r>
      <w:r>
        <w:rPr>
          <w:rFonts w:ascii="Times New Roman" w:hAnsi="Times New Roman"/>
        </w:rPr>
        <w:t>2</w:t>
      </w:r>
      <w:r w:rsidRPr="00CE2092">
        <w:rPr>
          <w:rFonts w:ascii="Times New Roman" w:hAnsi="Times New Roman"/>
        </w:rPr>
        <w:t xml:space="preserve"> Command procedure for a single device</w:t>
      </w:r>
      <w:r>
        <w:rPr>
          <w:rFonts w:ascii="Times New Roman" w:hAnsi="Times New Roman"/>
        </w:rPr>
        <w:t xml:space="preserve"> (</w:t>
      </w:r>
      <w:r w:rsidRPr="00796B44">
        <w:rPr>
          <w:rFonts w:ascii="Times New Roman" w:hAnsi="Times New Roman"/>
        </w:rPr>
        <w:t xml:space="preserve">Case </w:t>
      </w:r>
      <w:r w:rsidR="00A46705">
        <w:rPr>
          <w:rFonts w:ascii="Times New Roman" w:hAnsi="Times New Roman"/>
        </w:rPr>
        <w:t>(</w:t>
      </w:r>
      <w:r w:rsidRPr="00796B44">
        <w:rPr>
          <w:rFonts w:ascii="Times New Roman" w:hAnsi="Times New Roman"/>
        </w:rPr>
        <w:t>2</w:t>
      </w:r>
      <w:r w:rsidR="00A46705">
        <w:rPr>
          <w:rFonts w:ascii="Times New Roman" w:hAnsi="Times New Roman"/>
        </w:rPr>
        <w:t>) of proposal 1</w:t>
      </w:r>
      <w:r>
        <w:rPr>
          <w:rFonts w:ascii="Times New Roman" w:hAnsi="Times New Roman"/>
        </w:rPr>
        <w:t>)</w:t>
      </w:r>
    </w:p>
    <w:p w14:paraId="3FF6E22E" w14:textId="17B1C4A1" w:rsidR="0052443F" w:rsidRPr="00CE2092" w:rsidRDefault="0052443F" w:rsidP="0052443F">
      <w:pPr>
        <w:spacing w:before="120" w:after="0"/>
        <w:jc w:val="both"/>
        <w:rPr>
          <w:rFonts w:ascii="Times New Roman" w:hAnsi="Times New Roman" w:cs="Times New Roman"/>
          <w:sz w:val="20"/>
          <w:szCs w:val="20"/>
          <w:lang w:val="en-GB" w:eastAsia="zh-CN"/>
        </w:rPr>
      </w:pPr>
      <w:r w:rsidRPr="00CE2092">
        <w:rPr>
          <w:rFonts w:ascii="Times New Roman" w:hAnsi="Times New Roman" w:cs="Times New Roman"/>
          <w:sz w:val="20"/>
          <w:szCs w:val="20"/>
          <w:lang w:val="en-GB" w:eastAsia="zh-CN"/>
        </w:rPr>
        <w:fldChar w:fldCharType="begin"/>
      </w:r>
      <w:r w:rsidRPr="00CE2092">
        <w:rPr>
          <w:rFonts w:ascii="Times New Roman" w:hAnsi="Times New Roman" w:cs="Times New Roman"/>
          <w:sz w:val="20"/>
          <w:szCs w:val="20"/>
          <w:lang w:val="en-GB" w:eastAsia="zh-CN"/>
        </w:rPr>
        <w:instrText xml:space="preserve"> REF _Ref163077433 \h  \* MERGEFORMAT </w:instrText>
      </w:r>
      <w:r w:rsidRPr="00CE2092">
        <w:rPr>
          <w:rFonts w:ascii="Times New Roman" w:hAnsi="Times New Roman" w:cs="Times New Roman"/>
          <w:sz w:val="20"/>
          <w:szCs w:val="20"/>
          <w:lang w:val="en-GB" w:eastAsia="zh-CN"/>
        </w:rPr>
      </w:r>
      <w:r w:rsidRPr="00CE2092">
        <w:rPr>
          <w:rFonts w:ascii="Times New Roman" w:hAnsi="Times New Roman" w:cs="Times New Roman"/>
          <w:sz w:val="20"/>
          <w:szCs w:val="20"/>
          <w:lang w:val="en-GB" w:eastAsia="zh-CN"/>
        </w:rPr>
        <w:fldChar w:fldCharType="separate"/>
      </w:r>
      <w:r w:rsidRPr="00CE2092">
        <w:rPr>
          <w:rFonts w:ascii="Times New Roman" w:hAnsi="Times New Roman" w:cs="Times New Roman"/>
          <w:sz w:val="20"/>
          <w:szCs w:val="20"/>
        </w:rPr>
        <w:t xml:space="preserve">Figure </w:t>
      </w:r>
      <w:r w:rsidRPr="00CE2092">
        <w:rPr>
          <w:rFonts w:ascii="Times New Roman" w:hAnsi="Times New Roman" w:cs="Times New Roman"/>
          <w:noProof/>
          <w:sz w:val="20"/>
          <w:szCs w:val="20"/>
        </w:rPr>
        <w:t>2.5-</w:t>
      </w:r>
      <w:r w:rsidRPr="00CE2092">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2</w:t>
      </w:r>
      <w:r w:rsidRPr="00CE2092">
        <w:rPr>
          <w:rFonts w:ascii="Times New Roman" w:hAnsi="Times New Roman" w:cs="Times New Roman"/>
          <w:sz w:val="20"/>
          <w:szCs w:val="20"/>
          <w:lang w:val="en-GB" w:eastAsia="zh-CN"/>
        </w:rPr>
        <w:t xml:space="preserve"> illustrates Command procedure for one device (without separate selection command, inventory procedure, random access procedure):</w:t>
      </w:r>
    </w:p>
    <w:p w14:paraId="7D4FC344" w14:textId="77777777" w:rsidR="0052443F" w:rsidRPr="00CE2092" w:rsidRDefault="0052443F" w:rsidP="0052443F">
      <w:pPr>
        <w:keepNext/>
        <w:spacing w:after="0"/>
        <w:rPr>
          <w:rFonts w:ascii="Times New Roman" w:hAnsi="Times New Roman" w:cs="Times New Roman"/>
        </w:rPr>
      </w:pPr>
      <w:r w:rsidRPr="00CE2092">
        <w:rPr>
          <w:rFonts w:ascii="Times New Roman" w:hAnsi="Times New Roman" w:cs="Times New Roman"/>
        </w:rPr>
        <w:object w:dxaOrig="12150" w:dyaOrig="3430" w14:anchorId="529FF149">
          <v:shape id="_x0000_i1032" type="#_x0000_t75" style="width:511.5pt;height:144.75pt" o:ole="">
            <v:imagedata r:id="rId24" o:title=""/>
          </v:shape>
          <o:OLEObject Type="Embed" ProgID="Visio.Drawing.15" ShapeID="_x0000_i1032" DrawAspect="Content" ObjectID="_1776786866" r:id="rId25"/>
        </w:object>
      </w:r>
    </w:p>
    <w:p w14:paraId="78030F9F" w14:textId="7F8DB5F2" w:rsidR="0052443F" w:rsidRPr="00CE2092" w:rsidRDefault="0052443F" w:rsidP="0052443F">
      <w:pPr>
        <w:pStyle w:val="Caption"/>
        <w:jc w:val="center"/>
        <w:rPr>
          <w:b/>
          <w:bCs/>
        </w:rPr>
      </w:pPr>
      <w:r w:rsidRPr="00CE2092">
        <w:t>Figure 2.5-</w:t>
      </w:r>
      <w:r>
        <w:t>2</w:t>
      </w:r>
      <w:r w:rsidRPr="00CE2092">
        <w:t xml:space="preserve">. Command procedure for single </w:t>
      </w:r>
      <w:proofErr w:type="gramStart"/>
      <w:r w:rsidRPr="00CE2092">
        <w:t>device</w:t>
      </w:r>
      <w:proofErr w:type="gramEnd"/>
    </w:p>
    <w:p w14:paraId="287B33C9" w14:textId="77777777" w:rsidR="0052443F" w:rsidRPr="00CE2092" w:rsidRDefault="0052443F" w:rsidP="0052443F">
      <w:pPr>
        <w:pStyle w:val="ListParagraph"/>
        <w:numPr>
          <w:ilvl w:val="0"/>
          <w:numId w:val="29"/>
        </w:numPr>
        <w:spacing w:after="60"/>
        <w:contextualSpacing w:val="0"/>
        <w:jc w:val="both"/>
        <w:rPr>
          <w:b/>
          <w:bCs/>
          <w:lang w:eastAsia="x-none"/>
        </w:rPr>
      </w:pPr>
      <w:r w:rsidRPr="00CE2092">
        <w:rPr>
          <w:b/>
          <w:bCs/>
          <w:lang w:eastAsia="x-none"/>
        </w:rPr>
        <w:t xml:space="preserve">Step 0: </w:t>
      </w:r>
      <w:proofErr w:type="spellStart"/>
      <w:r w:rsidRPr="00CE2092">
        <w:rPr>
          <w:lang w:eastAsia="x-none"/>
        </w:rPr>
        <w:t>CoreNetwork</w:t>
      </w:r>
      <w:proofErr w:type="spellEnd"/>
      <w:r w:rsidRPr="00CE2092">
        <w:rPr>
          <w:lang w:eastAsia="x-none"/>
        </w:rPr>
        <w:t xml:space="preserve"> (CN) sends the command “Command” with Device ID, action (e.g. Read, write) and corresponding data to the Reader, </w:t>
      </w:r>
      <w:r>
        <w:rPr>
          <w:lang w:eastAsia="x-none"/>
        </w:rPr>
        <w:t xml:space="preserve">to </w:t>
      </w:r>
      <w:r w:rsidRPr="00CE2092">
        <w:rPr>
          <w:lang w:eastAsia="x-none"/>
        </w:rPr>
        <w:t xml:space="preserve">request Reader to perform Command for a Device under an </w:t>
      </w:r>
      <w:proofErr w:type="gramStart"/>
      <w:r w:rsidRPr="00CE2092">
        <w:rPr>
          <w:lang w:eastAsia="x-none"/>
        </w:rPr>
        <w:t>Area;</w:t>
      </w:r>
      <w:proofErr w:type="gramEnd"/>
    </w:p>
    <w:p w14:paraId="197E6496" w14:textId="77777777" w:rsidR="0052443F" w:rsidRPr="00CE2092" w:rsidRDefault="0052443F" w:rsidP="0052443F">
      <w:pPr>
        <w:pStyle w:val="ListParagraph"/>
        <w:numPr>
          <w:ilvl w:val="0"/>
          <w:numId w:val="29"/>
        </w:numPr>
        <w:overflowPunct/>
        <w:autoSpaceDE/>
        <w:autoSpaceDN/>
        <w:adjustRightInd/>
        <w:spacing w:after="60"/>
        <w:contextualSpacing w:val="0"/>
      </w:pPr>
      <w:r w:rsidRPr="00CE2092">
        <w:rPr>
          <w:b/>
          <w:bCs/>
        </w:rPr>
        <w:t>Step 1</w:t>
      </w:r>
      <w:r w:rsidRPr="00CE2092">
        <w:t>: Reader sends “Command</w:t>
      </w:r>
      <w:proofErr w:type="gramStart"/>
      <w:r w:rsidRPr="00CE2092">
        <w:t>” ,</w:t>
      </w:r>
      <w:proofErr w:type="gramEnd"/>
      <w:r w:rsidRPr="00CE2092">
        <w:t xml:space="preserve"> </w:t>
      </w:r>
      <w:r w:rsidRPr="00CE2092">
        <w:rPr>
          <w:lang w:eastAsia="x-none"/>
        </w:rPr>
        <w:t xml:space="preserve">with Device ID, action (e.g. Read, write) and corresponding data </w:t>
      </w:r>
      <w:r w:rsidRPr="00CE2092">
        <w:t>to request the device under an Area to perform the action;</w:t>
      </w:r>
    </w:p>
    <w:p w14:paraId="20E59BAC" w14:textId="77777777" w:rsidR="0052443F" w:rsidRPr="00CE2092" w:rsidRDefault="0052443F" w:rsidP="0052443F">
      <w:pPr>
        <w:pStyle w:val="ListParagraph"/>
        <w:numPr>
          <w:ilvl w:val="0"/>
          <w:numId w:val="29"/>
        </w:numPr>
        <w:overflowPunct/>
        <w:autoSpaceDE/>
        <w:autoSpaceDN/>
        <w:adjustRightInd/>
        <w:spacing w:after="60"/>
        <w:contextualSpacing w:val="0"/>
      </w:pPr>
      <w:r w:rsidRPr="00CE2092">
        <w:rPr>
          <w:b/>
          <w:bCs/>
        </w:rPr>
        <w:t>Step 2</w:t>
      </w:r>
      <w:r w:rsidRPr="00CE2092">
        <w:t xml:space="preserve">: The device will execute the command received from </w:t>
      </w:r>
      <w:proofErr w:type="gramStart"/>
      <w:r w:rsidRPr="00CE2092">
        <w:t>Reader</w:t>
      </w:r>
      <w:proofErr w:type="gramEnd"/>
    </w:p>
    <w:p w14:paraId="2391CC69" w14:textId="77777777" w:rsidR="0052443F" w:rsidRPr="00CE2092" w:rsidRDefault="0052443F" w:rsidP="0052443F">
      <w:pPr>
        <w:pStyle w:val="ListParagraph"/>
        <w:numPr>
          <w:ilvl w:val="0"/>
          <w:numId w:val="29"/>
        </w:numPr>
        <w:overflowPunct/>
        <w:autoSpaceDE/>
        <w:autoSpaceDN/>
        <w:adjustRightInd/>
        <w:spacing w:after="60"/>
        <w:contextualSpacing w:val="0"/>
      </w:pPr>
      <w:r w:rsidRPr="00CE2092">
        <w:rPr>
          <w:b/>
          <w:bCs/>
        </w:rPr>
        <w:t>Step 3</w:t>
      </w:r>
      <w:r w:rsidRPr="00CE2092">
        <w:t xml:space="preserve">: Device sends response back to </w:t>
      </w:r>
      <w:proofErr w:type="gramStart"/>
      <w:r w:rsidRPr="00CE2092">
        <w:t>Reader</w:t>
      </w:r>
      <w:proofErr w:type="gramEnd"/>
    </w:p>
    <w:p w14:paraId="2B5B9117" w14:textId="77777777" w:rsidR="0052443F" w:rsidRPr="00CE2092" w:rsidRDefault="0052443F" w:rsidP="0052443F">
      <w:pPr>
        <w:pStyle w:val="ListParagraph"/>
        <w:numPr>
          <w:ilvl w:val="0"/>
          <w:numId w:val="29"/>
        </w:numPr>
        <w:spacing w:after="60"/>
        <w:contextualSpacing w:val="0"/>
        <w:jc w:val="both"/>
        <w:rPr>
          <w:lang w:eastAsia="x-none"/>
        </w:rPr>
      </w:pPr>
      <w:r w:rsidRPr="00CE2092">
        <w:rPr>
          <w:b/>
          <w:bCs/>
          <w:lang w:eastAsia="x-none"/>
        </w:rPr>
        <w:t xml:space="preserve">Step 4: </w:t>
      </w:r>
      <w:r w:rsidRPr="00CE2092">
        <w:rPr>
          <w:lang w:eastAsia="x-none"/>
        </w:rPr>
        <w:t xml:space="preserve">Reader sends “Command Response” back to </w:t>
      </w:r>
      <w:proofErr w:type="gramStart"/>
      <w:r w:rsidRPr="00CE2092">
        <w:rPr>
          <w:lang w:eastAsia="x-none"/>
        </w:rPr>
        <w:t>CN;</w:t>
      </w:r>
      <w:proofErr w:type="gramEnd"/>
    </w:p>
    <w:p w14:paraId="72D9FAFD" w14:textId="77777777" w:rsidR="0052443F" w:rsidRPr="00CE2092" w:rsidRDefault="0052443F" w:rsidP="0052443F">
      <w:pPr>
        <w:spacing w:after="0"/>
        <w:jc w:val="both"/>
        <w:rPr>
          <w:rFonts w:ascii="Times New Roman" w:hAnsi="Times New Roman" w:cs="Times New Roman"/>
          <w:lang w:val="en-GB" w:eastAsia="zh-CN"/>
        </w:rPr>
      </w:pPr>
    </w:p>
    <w:p w14:paraId="5389A11D" w14:textId="34C5A721" w:rsidR="00B36139" w:rsidRPr="00CE2092" w:rsidRDefault="00B36139" w:rsidP="0052443F">
      <w:pPr>
        <w:spacing w:after="0"/>
        <w:jc w:val="both"/>
        <w:rPr>
          <w:rFonts w:ascii="Times New Roman" w:hAnsi="Times New Roman" w:cs="Times New Roman"/>
          <w:lang w:val="en-GB" w:eastAsia="zh-CN"/>
        </w:rPr>
      </w:pPr>
      <w:r w:rsidRPr="001870F8">
        <w:rPr>
          <w:rFonts w:ascii="Times New Roman" w:hAnsi="Times New Roman" w:cs="Times New Roman"/>
          <w:b/>
          <w:bCs/>
          <w:sz w:val="20"/>
          <w:szCs w:val="20"/>
          <w:lang w:val="en-GB" w:eastAsia="zh-CN"/>
        </w:rPr>
        <w:lastRenderedPageBreak/>
        <w:t xml:space="preserve">RAN2 impact from Command procedure for </w:t>
      </w:r>
      <w:r>
        <w:rPr>
          <w:rFonts w:ascii="Times New Roman" w:hAnsi="Times New Roman" w:cs="Times New Roman"/>
          <w:b/>
          <w:bCs/>
          <w:sz w:val="20"/>
          <w:szCs w:val="20"/>
          <w:lang w:val="en-GB" w:eastAsia="zh-CN"/>
        </w:rPr>
        <w:t xml:space="preserve">a single </w:t>
      </w:r>
      <w:proofErr w:type="spellStart"/>
      <w:r>
        <w:rPr>
          <w:rFonts w:ascii="Times New Roman" w:hAnsi="Times New Roman" w:cs="Times New Roman"/>
          <w:b/>
          <w:bCs/>
          <w:sz w:val="20"/>
          <w:szCs w:val="20"/>
          <w:lang w:val="en-GB" w:eastAsia="zh-CN"/>
        </w:rPr>
        <w:t>AIoT</w:t>
      </w:r>
      <w:proofErr w:type="spellEnd"/>
      <w:r w:rsidRPr="001870F8">
        <w:rPr>
          <w:rFonts w:ascii="Times New Roman" w:hAnsi="Times New Roman" w:cs="Times New Roman"/>
          <w:b/>
          <w:bCs/>
          <w:sz w:val="20"/>
          <w:szCs w:val="20"/>
          <w:lang w:val="en-GB" w:eastAsia="zh-CN"/>
        </w:rPr>
        <w:t xml:space="preserve"> devices:</w:t>
      </w:r>
    </w:p>
    <w:p w14:paraId="2F7EC1BC" w14:textId="77777777" w:rsidR="0052443F" w:rsidRPr="00CE2092" w:rsidRDefault="0052443F" w:rsidP="0052443F">
      <w:pPr>
        <w:jc w:val="both"/>
        <w:rPr>
          <w:rFonts w:ascii="Times New Roman" w:hAnsi="Times New Roman" w:cs="Times New Roman"/>
          <w:sz w:val="20"/>
          <w:szCs w:val="20"/>
          <w:lang w:eastAsia="zh-CN"/>
        </w:rPr>
      </w:pPr>
      <w:r w:rsidRPr="00CE2092">
        <w:rPr>
          <w:rFonts w:ascii="Times New Roman" w:hAnsi="Times New Roman" w:cs="Times New Roman"/>
          <w:sz w:val="20"/>
          <w:szCs w:val="20"/>
          <w:lang w:eastAsia="zh-CN"/>
        </w:rPr>
        <w:t>Same as inventory, for RFID, all commands are specified in the same layer as Tag identification layer. For A-IoT, the content of Command may not be visible to the Reader. But at least the Reader needs to be aware of ID, otherwise the Reader has no idea whether the response is from the same Device or not. Therefore Command, Device Response for Command procedure shall be specified in Data link layer (e.g. A-IoT MAC). Do not need to introduce Paging like message in both RRC and MAC specification. The relationship with Command defined in SA2 can be discussed once SA2 situation is clear.</w:t>
      </w:r>
    </w:p>
    <w:p w14:paraId="2CDB0CA9" w14:textId="520240FD" w:rsidR="0052443F" w:rsidRPr="00CE2092" w:rsidRDefault="0052443F" w:rsidP="0052443F">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8</w:t>
      </w:r>
      <w:r w:rsidRPr="00CE2092">
        <w:rPr>
          <w:rFonts w:ascii="Times New Roman" w:hAnsi="Times New Roman" w:cs="Times New Roman"/>
          <w:b/>
          <w:sz w:val="20"/>
          <w:szCs w:val="20"/>
          <w:lang w:eastAsia="zh-CN"/>
        </w:rPr>
        <w:t>: To support Command procedure for single device, the message “Command”</w:t>
      </w:r>
      <w:r>
        <w:rPr>
          <w:rFonts w:ascii="Times New Roman" w:hAnsi="Times New Roman" w:cs="Times New Roman"/>
          <w:b/>
          <w:sz w:val="20"/>
          <w:szCs w:val="20"/>
          <w:lang w:eastAsia="zh-CN"/>
        </w:rPr>
        <w:t xml:space="preserve"> and</w:t>
      </w:r>
      <w:r w:rsidRPr="00CE2092">
        <w:rPr>
          <w:rFonts w:ascii="Times New Roman" w:hAnsi="Times New Roman" w:cs="Times New Roman"/>
          <w:b/>
          <w:sz w:val="20"/>
          <w:szCs w:val="20"/>
          <w:lang w:eastAsia="zh-CN"/>
        </w:rPr>
        <w:t xml:space="preserve"> “Device Response” shall be specified in Data link layer (e.g. </w:t>
      </w:r>
      <w:r>
        <w:rPr>
          <w:rFonts w:ascii="Times New Roman" w:hAnsi="Times New Roman" w:cs="Times New Roman"/>
          <w:b/>
          <w:sz w:val="20"/>
          <w:szCs w:val="20"/>
          <w:lang w:eastAsia="zh-CN"/>
        </w:rPr>
        <w:t>as part of</w:t>
      </w:r>
      <w:r w:rsidRPr="00CE2092">
        <w:rPr>
          <w:rFonts w:ascii="Times New Roman" w:hAnsi="Times New Roman" w:cs="Times New Roman"/>
          <w:b/>
          <w:sz w:val="20"/>
          <w:szCs w:val="20"/>
          <w:lang w:eastAsia="zh-CN"/>
        </w:rPr>
        <w:t xml:space="preserve"> A-IoT MAC). FFS on the relationship between the message defined in RAN2 and SA2.</w:t>
      </w:r>
    </w:p>
    <w:p w14:paraId="6A816E2F" w14:textId="15DBF4BB" w:rsidR="0052443F" w:rsidRPr="00CE2092" w:rsidRDefault="0052443F" w:rsidP="0052443F">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8</w:t>
      </w:r>
      <w:r w:rsidRPr="00CE2092">
        <w:rPr>
          <w:rFonts w:ascii="Times New Roman" w:hAnsi="Times New Roman" w:cs="Times New Roman"/>
          <w:b/>
          <w:sz w:val="20"/>
          <w:szCs w:val="20"/>
          <w:lang w:eastAsia="zh-CN"/>
        </w:rPr>
        <w:t>b: The initial trigger Message for Command procedure for single device is “Command”</w:t>
      </w:r>
      <w:r w:rsidR="001D58F1">
        <w:rPr>
          <w:rFonts w:ascii="Times New Roman" w:hAnsi="Times New Roman" w:cs="Times New Roman"/>
          <w:b/>
          <w:sz w:val="20"/>
          <w:szCs w:val="20"/>
          <w:lang w:eastAsia="zh-CN"/>
        </w:rPr>
        <w:t xml:space="preserve"> </w:t>
      </w:r>
      <w:r w:rsidR="001D58F1" w:rsidRPr="001D58F1">
        <w:rPr>
          <w:rFonts w:ascii="Times New Roman" w:hAnsi="Times New Roman" w:cs="Times New Roman"/>
          <w:b/>
          <w:sz w:val="20"/>
          <w:szCs w:val="20"/>
          <w:lang w:eastAsia="zh-CN"/>
        </w:rPr>
        <w:t xml:space="preserve">(which is sent by the Reader to the </w:t>
      </w:r>
      <w:proofErr w:type="spellStart"/>
      <w:r w:rsidR="001D58F1" w:rsidRPr="001D58F1">
        <w:rPr>
          <w:rFonts w:ascii="Times New Roman" w:hAnsi="Times New Roman" w:cs="Times New Roman"/>
          <w:b/>
          <w:sz w:val="20"/>
          <w:szCs w:val="20"/>
          <w:lang w:eastAsia="zh-CN"/>
        </w:rPr>
        <w:t>AIoT</w:t>
      </w:r>
      <w:proofErr w:type="spellEnd"/>
      <w:r w:rsidR="001D58F1" w:rsidRPr="001D58F1">
        <w:rPr>
          <w:rFonts w:ascii="Times New Roman" w:hAnsi="Times New Roman" w:cs="Times New Roman"/>
          <w:b/>
          <w:sz w:val="20"/>
          <w:szCs w:val="20"/>
          <w:lang w:eastAsia="zh-CN"/>
        </w:rPr>
        <w:t xml:space="preserve"> device(s))</w:t>
      </w:r>
      <w:r w:rsidRPr="00CE2092">
        <w:rPr>
          <w:rFonts w:ascii="Times New Roman" w:hAnsi="Times New Roman" w:cs="Times New Roman"/>
          <w:b/>
          <w:sz w:val="20"/>
          <w:szCs w:val="20"/>
          <w:lang w:eastAsia="zh-CN"/>
        </w:rPr>
        <w:t>. Do not introduce additional Paging like message or initial trigger message.</w:t>
      </w:r>
    </w:p>
    <w:p w14:paraId="026CE329" w14:textId="0E128BBE" w:rsidR="0052443F" w:rsidRPr="00CE2092" w:rsidRDefault="0052443F" w:rsidP="0052443F">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9</w:t>
      </w:r>
      <w:r w:rsidRPr="00CE2092">
        <w:rPr>
          <w:rFonts w:ascii="Times New Roman" w:hAnsi="Times New Roman" w:cs="Times New Roman"/>
          <w:b/>
          <w:bCs/>
          <w:sz w:val="20"/>
          <w:szCs w:val="20"/>
          <w:lang w:val="en-GB" w:eastAsia="zh-CN"/>
        </w:rPr>
        <w:t>: Adopt</w:t>
      </w:r>
      <w:r w:rsidRPr="00CE2092">
        <w:rPr>
          <w:rFonts w:ascii="Times New Roman" w:hAnsi="Times New Roman" w:cs="Times New Roman"/>
          <w:sz w:val="20"/>
          <w:szCs w:val="20"/>
        </w:rPr>
        <w:t xml:space="preserve"> </w:t>
      </w:r>
      <w:r w:rsidRPr="00CE2092">
        <w:rPr>
          <w:rFonts w:ascii="Times New Roman" w:hAnsi="Times New Roman" w:cs="Times New Roman"/>
          <w:b/>
          <w:bCs/>
          <w:sz w:val="20"/>
          <w:szCs w:val="20"/>
          <w:lang w:val="en-GB" w:eastAsia="zh-CN"/>
        </w:rPr>
        <w:t>Figure 2.5-</w:t>
      </w:r>
      <w:r>
        <w:rPr>
          <w:rFonts w:ascii="Times New Roman" w:hAnsi="Times New Roman" w:cs="Times New Roman"/>
          <w:b/>
          <w:bCs/>
          <w:sz w:val="20"/>
          <w:szCs w:val="20"/>
          <w:lang w:val="en-GB" w:eastAsia="zh-CN"/>
        </w:rPr>
        <w:t>2</w:t>
      </w:r>
      <w:r w:rsidRPr="00CE2092">
        <w:rPr>
          <w:rFonts w:ascii="Times New Roman" w:hAnsi="Times New Roman" w:cs="Times New Roman"/>
          <w:b/>
          <w:bCs/>
          <w:sz w:val="20"/>
          <w:szCs w:val="20"/>
          <w:lang w:val="en-GB" w:eastAsia="zh-CN"/>
        </w:rPr>
        <w:t xml:space="preserve"> as baseline when discussing the Command procedure for single device.</w:t>
      </w:r>
    </w:p>
    <w:p w14:paraId="69CB9FEE" w14:textId="77777777" w:rsidR="0052443F" w:rsidRPr="00CE2092" w:rsidRDefault="0052443F" w:rsidP="00A06376">
      <w:pPr>
        <w:jc w:val="both"/>
        <w:rPr>
          <w:rFonts w:ascii="Times New Roman" w:hAnsi="Times New Roman" w:cs="Times New Roman"/>
          <w:b/>
          <w:bCs/>
          <w:sz w:val="20"/>
          <w:szCs w:val="20"/>
          <w:lang w:val="en-GB" w:eastAsia="zh-CN"/>
        </w:rPr>
      </w:pPr>
    </w:p>
    <w:p w14:paraId="2FD33874" w14:textId="24BC4452" w:rsidR="00557278" w:rsidRPr="00CE2092" w:rsidRDefault="0077777D">
      <w:pPr>
        <w:pStyle w:val="Heading1"/>
        <w:numPr>
          <w:ilvl w:val="0"/>
          <w:numId w:val="11"/>
        </w:numPr>
        <w:rPr>
          <w:rFonts w:ascii="Times New Roman" w:hAnsi="Times New Roman"/>
        </w:rPr>
      </w:pPr>
      <w:r w:rsidRPr="00CE2092">
        <w:rPr>
          <w:rFonts w:ascii="Times New Roman" w:hAnsi="Times New Roman"/>
        </w:rPr>
        <w:t>Conclusion</w:t>
      </w:r>
    </w:p>
    <w:p w14:paraId="63309B1C" w14:textId="3DD043E8" w:rsidR="0077777D" w:rsidRPr="00CE2092" w:rsidRDefault="0077777D" w:rsidP="008D2932">
      <w:pPr>
        <w:jc w:val="both"/>
        <w:rPr>
          <w:rFonts w:ascii="Times New Roman" w:hAnsi="Times New Roman" w:cs="Times New Roman"/>
          <w:sz w:val="20"/>
          <w:szCs w:val="20"/>
        </w:rPr>
      </w:pPr>
      <w:r w:rsidRPr="00CE2092">
        <w:rPr>
          <w:rFonts w:ascii="Times New Roman" w:hAnsi="Times New Roman" w:cs="Times New Roman"/>
          <w:sz w:val="20"/>
          <w:szCs w:val="20"/>
        </w:rPr>
        <w:t>Based on the discussion, we have following proposals</w:t>
      </w:r>
      <w:r w:rsidR="0040381A" w:rsidRPr="00CE2092">
        <w:rPr>
          <w:rFonts w:ascii="Times New Roman" w:hAnsi="Times New Roman" w:cs="Times New Roman"/>
          <w:sz w:val="20"/>
          <w:szCs w:val="20"/>
        </w:rPr>
        <w:t xml:space="preserve"> and observations</w:t>
      </w:r>
      <w:r w:rsidRPr="00CE2092">
        <w:rPr>
          <w:rFonts w:ascii="Times New Roman" w:hAnsi="Times New Roman" w:cs="Times New Roman"/>
          <w:sz w:val="20"/>
          <w:szCs w:val="20"/>
        </w:rPr>
        <w:t>:</w:t>
      </w:r>
    </w:p>
    <w:p w14:paraId="4C3C645B" w14:textId="47CF9E41" w:rsidR="0040381A" w:rsidRPr="00CE2092" w:rsidRDefault="0040381A" w:rsidP="008D2932">
      <w:pPr>
        <w:jc w:val="both"/>
        <w:rPr>
          <w:rFonts w:ascii="Times New Roman" w:hAnsi="Times New Roman" w:cs="Times New Roman"/>
          <w:b/>
          <w:bCs/>
          <w:sz w:val="20"/>
          <w:szCs w:val="20"/>
          <w:u w:val="single"/>
        </w:rPr>
      </w:pPr>
      <w:r w:rsidRPr="00CE2092">
        <w:rPr>
          <w:rFonts w:ascii="Times New Roman" w:hAnsi="Times New Roman" w:cs="Times New Roman"/>
          <w:b/>
          <w:bCs/>
          <w:u w:val="single"/>
        </w:rPr>
        <w:t>SA2 progress related observations and proposals:</w:t>
      </w:r>
    </w:p>
    <w:p w14:paraId="58A57EF5" w14:textId="4787D135" w:rsidR="009413FC" w:rsidRPr="00093174" w:rsidRDefault="009413FC" w:rsidP="009413FC">
      <w:pPr>
        <w:spacing w:after="80"/>
        <w:jc w:val="both"/>
        <w:rPr>
          <w:rFonts w:ascii="Times New Roman" w:hAnsi="Times New Roman" w:cs="Times New Roman"/>
          <w:b/>
          <w:bCs/>
          <w:sz w:val="20"/>
          <w:szCs w:val="20"/>
          <w:lang w:val="en-GB" w:eastAsia="zh-CN"/>
        </w:rPr>
      </w:pPr>
      <w:bookmarkStart w:id="10" w:name="_Ref434066290"/>
      <w:r w:rsidRPr="00093174">
        <w:rPr>
          <w:rFonts w:ascii="Times New Roman" w:hAnsi="Times New Roman" w:cs="Times New Roman"/>
          <w:b/>
          <w:bCs/>
          <w:sz w:val="20"/>
          <w:szCs w:val="20"/>
          <w:lang w:val="en-GB" w:eastAsia="zh-CN"/>
        </w:rPr>
        <w:t xml:space="preserve">Observation 1: </w:t>
      </w:r>
      <w:r>
        <w:rPr>
          <w:rFonts w:ascii="Times New Roman" w:hAnsi="Times New Roman" w:cs="Times New Roman"/>
          <w:b/>
          <w:bCs/>
          <w:sz w:val="20"/>
          <w:szCs w:val="20"/>
          <w:lang w:val="en-GB" w:eastAsia="zh-CN"/>
        </w:rPr>
        <w:t>I</w:t>
      </w:r>
      <w:r w:rsidRPr="00093174">
        <w:rPr>
          <w:rFonts w:ascii="Times New Roman" w:hAnsi="Times New Roman" w:cs="Times New Roman"/>
          <w:b/>
          <w:bCs/>
          <w:sz w:val="20"/>
          <w:szCs w:val="20"/>
          <w:lang w:val="en-GB" w:eastAsia="zh-CN"/>
        </w:rPr>
        <w:t xml:space="preserve">t is SA2 scope how to </w:t>
      </w:r>
      <w:r w:rsidRPr="00C8271F">
        <w:rPr>
          <w:rFonts w:ascii="Times New Roman" w:hAnsi="Times New Roman" w:cs="Times New Roman"/>
          <w:b/>
          <w:bCs/>
          <w:sz w:val="20"/>
          <w:szCs w:val="20"/>
          <w:lang w:val="en-GB" w:eastAsia="zh-CN"/>
        </w:rPr>
        <w:t>define the identifier (including its format and value range)”</w:t>
      </w:r>
      <w:r w:rsidRPr="00093174">
        <w:rPr>
          <w:rFonts w:ascii="Times New Roman" w:hAnsi="Times New Roman" w:cs="Times New Roman"/>
          <w:b/>
          <w:bCs/>
          <w:sz w:val="20"/>
          <w:szCs w:val="20"/>
          <w:lang w:val="en-GB" w:eastAsia="zh-CN"/>
        </w:rPr>
        <w:t>.</w:t>
      </w:r>
      <w:r w:rsidRPr="00DB7362">
        <w:rPr>
          <w:sz w:val="20"/>
          <w:szCs w:val="20"/>
        </w:rPr>
        <w:t xml:space="preserve"> </w:t>
      </w:r>
      <w:r w:rsidRPr="00093174">
        <w:rPr>
          <w:rFonts w:ascii="Times New Roman" w:hAnsi="Times New Roman" w:cs="Times New Roman"/>
          <w:b/>
          <w:bCs/>
          <w:sz w:val="20"/>
          <w:szCs w:val="20"/>
          <w:lang w:val="en-GB" w:eastAsia="zh-CN"/>
        </w:rPr>
        <w:t xml:space="preserve">The temporary ID used between Reader and </w:t>
      </w:r>
      <w:proofErr w:type="spellStart"/>
      <w:r w:rsidRPr="00093174">
        <w:rPr>
          <w:rFonts w:ascii="Times New Roman" w:hAnsi="Times New Roman" w:cs="Times New Roman"/>
          <w:b/>
          <w:bCs/>
          <w:sz w:val="20"/>
          <w:szCs w:val="20"/>
          <w:lang w:val="en-GB" w:eastAsia="zh-CN"/>
        </w:rPr>
        <w:t>AIoT</w:t>
      </w:r>
      <w:proofErr w:type="spellEnd"/>
      <w:r w:rsidRPr="00093174">
        <w:rPr>
          <w:rFonts w:ascii="Times New Roman" w:hAnsi="Times New Roman" w:cs="Times New Roman"/>
          <w:b/>
          <w:bCs/>
          <w:sz w:val="20"/>
          <w:szCs w:val="20"/>
          <w:lang w:val="en-GB" w:eastAsia="zh-CN"/>
        </w:rPr>
        <w:t xml:space="preserve"> device is RAN2 scope.</w:t>
      </w:r>
    </w:p>
    <w:p w14:paraId="3C8C7B7A" w14:textId="77777777" w:rsidR="0040381A" w:rsidRPr="00CE2092" w:rsidRDefault="0040381A" w:rsidP="0040381A">
      <w:pPr>
        <w:spacing w:after="8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Observation 2: The upper layer protocol design in SA2 has negligible impact to RAN2. It can be transparent to RAN. The main impact to RAN is what information should be invisible to the Reader.</w:t>
      </w:r>
    </w:p>
    <w:p w14:paraId="230BCB23" w14:textId="77777777" w:rsidR="00E07141" w:rsidRPr="00CE2092" w:rsidRDefault="00E07141" w:rsidP="00E07141">
      <w:pPr>
        <w:spacing w:after="8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Proposal 1: During the study phase, RAN2 needs to</w:t>
      </w:r>
      <w:r>
        <w:rPr>
          <w:rFonts w:ascii="Times New Roman" w:hAnsi="Times New Roman" w:cs="Times New Roman"/>
          <w:b/>
          <w:bCs/>
          <w:sz w:val="20"/>
          <w:szCs w:val="20"/>
          <w:lang w:val="en-GB" w:eastAsia="zh-CN"/>
        </w:rPr>
        <w:t xml:space="preserve"> still</w:t>
      </w:r>
      <w:r w:rsidRPr="00CE2092">
        <w:rPr>
          <w:rFonts w:ascii="Times New Roman" w:hAnsi="Times New Roman" w:cs="Times New Roman"/>
          <w:b/>
          <w:bCs/>
          <w:sz w:val="20"/>
          <w:szCs w:val="20"/>
          <w:lang w:val="en-GB" w:eastAsia="zh-CN"/>
        </w:rPr>
        <w:t xml:space="preserve"> consider both </w:t>
      </w:r>
      <w:r>
        <w:rPr>
          <w:rFonts w:ascii="Times New Roman" w:hAnsi="Times New Roman" w:cs="Times New Roman"/>
          <w:b/>
          <w:bCs/>
          <w:sz w:val="20"/>
          <w:szCs w:val="20"/>
          <w:lang w:val="en-GB" w:eastAsia="zh-CN"/>
        </w:rPr>
        <w:t xml:space="preserve">cases (1) </w:t>
      </w:r>
      <w:r w:rsidRPr="00CE2092">
        <w:rPr>
          <w:rFonts w:ascii="Times New Roman" w:hAnsi="Times New Roman" w:cs="Times New Roman"/>
          <w:b/>
          <w:bCs/>
          <w:sz w:val="20"/>
          <w:szCs w:val="20"/>
          <w:lang w:val="en-GB" w:eastAsia="zh-CN"/>
        </w:rPr>
        <w:t>combined Inventory/Command procedure, and</w:t>
      </w:r>
      <w:r>
        <w:rPr>
          <w:rFonts w:ascii="Times New Roman" w:hAnsi="Times New Roman" w:cs="Times New Roman"/>
          <w:b/>
          <w:bCs/>
          <w:sz w:val="20"/>
          <w:szCs w:val="20"/>
          <w:lang w:val="en-GB" w:eastAsia="zh-CN"/>
        </w:rPr>
        <w:t xml:space="preserve"> case (2)</w:t>
      </w:r>
      <w:r w:rsidRPr="00CE2092">
        <w:rPr>
          <w:rFonts w:ascii="Times New Roman" w:hAnsi="Times New Roman" w:cs="Times New Roman"/>
          <w:b/>
          <w:bCs/>
          <w:sz w:val="20"/>
          <w:szCs w:val="20"/>
          <w:lang w:val="en-GB" w:eastAsia="zh-CN"/>
        </w:rPr>
        <w:t xml:space="preserve"> separate Inventory and Command procedure </w:t>
      </w:r>
      <w:r w:rsidRPr="00DB7362">
        <w:rPr>
          <w:rFonts w:ascii="Times New Roman" w:hAnsi="Times New Roman" w:cs="Times New Roman"/>
          <w:b/>
          <w:bCs/>
          <w:sz w:val="20"/>
          <w:szCs w:val="20"/>
          <w:u w:val="single"/>
          <w:lang w:val="en-GB" w:eastAsia="zh-CN"/>
        </w:rPr>
        <w:t>until</w:t>
      </w:r>
      <w:r w:rsidRPr="00CE2092">
        <w:rPr>
          <w:rFonts w:ascii="Times New Roman" w:hAnsi="Times New Roman" w:cs="Times New Roman"/>
          <w:b/>
          <w:bCs/>
          <w:sz w:val="20"/>
          <w:szCs w:val="20"/>
          <w:lang w:val="en-GB" w:eastAsia="zh-CN"/>
        </w:rPr>
        <w:t xml:space="preserve"> SA2 makes </w:t>
      </w:r>
      <w:r>
        <w:rPr>
          <w:rFonts w:ascii="Times New Roman" w:hAnsi="Times New Roman" w:cs="Times New Roman"/>
          <w:b/>
          <w:bCs/>
          <w:sz w:val="20"/>
          <w:szCs w:val="20"/>
          <w:lang w:val="en-GB" w:eastAsia="zh-CN"/>
        </w:rPr>
        <w:t xml:space="preserve">a </w:t>
      </w:r>
      <w:r w:rsidRPr="00CE2092">
        <w:rPr>
          <w:rFonts w:ascii="Times New Roman" w:hAnsi="Times New Roman" w:cs="Times New Roman"/>
          <w:b/>
          <w:bCs/>
          <w:sz w:val="20"/>
          <w:szCs w:val="20"/>
          <w:lang w:val="en-GB" w:eastAsia="zh-CN"/>
        </w:rPr>
        <w:t>final decision on the upper layer procedure.</w:t>
      </w:r>
    </w:p>
    <w:p w14:paraId="442D5140" w14:textId="4071AAE8" w:rsidR="00E07141" w:rsidRPr="00CE2092" w:rsidRDefault="00E07141" w:rsidP="00DB7362">
      <w:pPr>
        <w:spacing w:after="80"/>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 xml:space="preserve">Proposal 2: To add the </w:t>
      </w:r>
      <w:r>
        <w:rPr>
          <w:rFonts w:ascii="Times New Roman" w:hAnsi="Times New Roman" w:cs="Times New Roman"/>
          <w:b/>
          <w:bCs/>
          <w:sz w:val="20"/>
          <w:szCs w:val="20"/>
          <w:lang w:val="en-GB" w:eastAsia="zh-CN"/>
        </w:rPr>
        <w:t xml:space="preserve">following </w:t>
      </w:r>
      <w:r w:rsidRPr="00CE2092">
        <w:rPr>
          <w:rFonts w:ascii="Times New Roman" w:hAnsi="Times New Roman" w:cs="Times New Roman"/>
          <w:b/>
          <w:bCs/>
          <w:sz w:val="20"/>
          <w:szCs w:val="20"/>
          <w:lang w:val="en-GB" w:eastAsia="zh-CN"/>
        </w:rPr>
        <w:t>terminology of Inventory and Command in the TR 38.769</w:t>
      </w:r>
      <w:r>
        <w:rPr>
          <w:rFonts w:ascii="Times New Roman" w:hAnsi="Times New Roman" w:cs="Times New Roman"/>
          <w:b/>
          <w:bCs/>
          <w:sz w:val="20"/>
          <w:szCs w:val="20"/>
          <w:lang w:val="en-GB" w:eastAsia="zh-CN"/>
        </w:rPr>
        <w:t>:</w:t>
      </w:r>
    </w:p>
    <w:p w14:paraId="1992E642" w14:textId="658702F5" w:rsidR="00E07141" w:rsidRPr="00CE2092" w:rsidRDefault="00E07141" w:rsidP="00DB7362">
      <w:pPr>
        <w:pStyle w:val="ListParagraph"/>
        <w:numPr>
          <w:ilvl w:val="0"/>
          <w:numId w:val="46"/>
        </w:numPr>
        <w:spacing w:after="80"/>
        <w:contextualSpacing w:val="0"/>
        <w:jc w:val="both"/>
        <w:rPr>
          <w:lang w:val="en-GB" w:eastAsia="zh-CN"/>
        </w:rPr>
      </w:pPr>
      <w:r w:rsidRPr="00CE2092">
        <w:rPr>
          <w:b/>
          <w:bCs/>
          <w:lang w:val="en-GB" w:eastAsia="zh-CN"/>
        </w:rPr>
        <w:t>Inventory</w:t>
      </w:r>
      <w:r w:rsidRPr="00CE2092">
        <w:rPr>
          <w:lang w:val="en-GB" w:eastAsia="zh-CN"/>
        </w:rPr>
        <w:t xml:space="preserve">: </w:t>
      </w:r>
      <w:r>
        <w:rPr>
          <w:lang w:val="en-GB" w:eastAsia="zh-CN"/>
        </w:rPr>
        <w:t>A procedure used by Reader to</w:t>
      </w:r>
      <w:r w:rsidRPr="00CE2092" w:rsidDel="006A5205">
        <w:rPr>
          <w:lang w:val="en-GB" w:eastAsia="zh-CN"/>
        </w:rPr>
        <w:t xml:space="preserve"> </w:t>
      </w:r>
      <w:r>
        <w:rPr>
          <w:lang w:val="en-GB" w:eastAsia="zh-CN"/>
        </w:rPr>
        <w:t>d</w:t>
      </w:r>
      <w:r w:rsidRPr="00CE2092">
        <w:rPr>
          <w:lang w:val="en-GB" w:eastAsia="zh-CN"/>
        </w:rPr>
        <w:t xml:space="preserve">iscover and acquire the identifier of a single or group of </w:t>
      </w:r>
      <w:proofErr w:type="spellStart"/>
      <w:r w:rsidRPr="00CE2092">
        <w:rPr>
          <w:lang w:val="en-GB" w:eastAsia="zh-CN"/>
        </w:rPr>
        <w:t>AIoT</w:t>
      </w:r>
      <w:proofErr w:type="spellEnd"/>
      <w:r>
        <w:rPr>
          <w:lang w:val="en-GB" w:eastAsia="zh-CN"/>
        </w:rPr>
        <w:t xml:space="preserve"> device(s</w:t>
      </w:r>
      <w:proofErr w:type="gramStart"/>
      <w:r>
        <w:rPr>
          <w:lang w:val="en-GB" w:eastAsia="zh-CN"/>
        </w:rPr>
        <w:t>)</w:t>
      </w:r>
      <w:r w:rsidRPr="00CE2092">
        <w:rPr>
          <w:lang w:val="en-GB" w:eastAsia="zh-CN"/>
        </w:rPr>
        <w:t>;</w:t>
      </w:r>
      <w:proofErr w:type="gramEnd"/>
    </w:p>
    <w:p w14:paraId="33983BEF" w14:textId="3EA93159" w:rsidR="00E07141" w:rsidRPr="00CE2092" w:rsidRDefault="00E07141" w:rsidP="00DB7362">
      <w:pPr>
        <w:pStyle w:val="ListParagraph"/>
        <w:numPr>
          <w:ilvl w:val="0"/>
          <w:numId w:val="46"/>
        </w:numPr>
        <w:spacing w:after="80"/>
        <w:contextualSpacing w:val="0"/>
        <w:jc w:val="both"/>
        <w:rPr>
          <w:lang w:val="en-GB" w:eastAsia="zh-CN"/>
        </w:rPr>
      </w:pPr>
      <w:r w:rsidRPr="00CE2092">
        <w:rPr>
          <w:b/>
          <w:bCs/>
          <w:lang w:val="en-GB" w:eastAsia="zh-CN"/>
        </w:rPr>
        <w:t>Command</w:t>
      </w:r>
      <w:r w:rsidRPr="00CE2092">
        <w:rPr>
          <w:lang w:val="en-GB" w:eastAsia="zh-CN"/>
        </w:rPr>
        <w:t xml:space="preserve">: </w:t>
      </w:r>
      <w:r>
        <w:rPr>
          <w:lang w:val="en-GB" w:eastAsia="zh-CN"/>
        </w:rPr>
        <w:t>A procedure used by Reader to</w:t>
      </w:r>
      <w:r w:rsidRPr="00CE2092" w:rsidDel="006A5205">
        <w:rPr>
          <w:lang w:val="en-GB" w:eastAsia="zh-CN"/>
        </w:rPr>
        <w:t xml:space="preserve"> </w:t>
      </w:r>
      <w:r>
        <w:rPr>
          <w:lang w:val="en-GB" w:eastAsia="zh-CN"/>
        </w:rPr>
        <w:t>s</w:t>
      </w:r>
      <w:r w:rsidRPr="00CE2092">
        <w:rPr>
          <w:lang w:val="en-GB" w:eastAsia="zh-CN"/>
        </w:rPr>
        <w:t xml:space="preserve">end an operation request </w:t>
      </w:r>
      <w:r>
        <w:rPr>
          <w:lang w:val="en-GB" w:eastAsia="zh-CN"/>
        </w:rPr>
        <w:t>(</w:t>
      </w:r>
      <w:r w:rsidRPr="00CE2092">
        <w:rPr>
          <w:lang w:val="en-GB" w:eastAsia="zh-CN"/>
        </w:rPr>
        <w:t>e.g. Read, Write</w:t>
      </w:r>
      <w:r>
        <w:rPr>
          <w:lang w:val="en-GB" w:eastAsia="zh-CN"/>
        </w:rPr>
        <w:t>)</w:t>
      </w:r>
      <w:r w:rsidRPr="00CE2092">
        <w:rPr>
          <w:lang w:val="en-GB" w:eastAsia="zh-CN"/>
        </w:rPr>
        <w:t xml:space="preserve"> to an </w:t>
      </w:r>
      <w:proofErr w:type="spellStart"/>
      <w:r w:rsidRPr="00CE2092">
        <w:rPr>
          <w:lang w:val="en-GB" w:eastAsia="zh-CN"/>
        </w:rPr>
        <w:t>AIoT</w:t>
      </w:r>
      <w:proofErr w:type="spellEnd"/>
      <w:r w:rsidRPr="00CE2092">
        <w:rPr>
          <w:lang w:val="en-GB" w:eastAsia="zh-CN"/>
        </w:rPr>
        <w:t xml:space="preserve"> device. </w:t>
      </w:r>
    </w:p>
    <w:p w14:paraId="03F2E234" w14:textId="77777777" w:rsidR="0040381A" w:rsidRPr="00CE2092" w:rsidRDefault="0040381A" w:rsidP="0040381A">
      <w:pPr>
        <w:jc w:val="both"/>
        <w:rPr>
          <w:rFonts w:ascii="Times New Roman" w:hAnsi="Times New Roman" w:cs="Times New Roman"/>
          <w:b/>
          <w:bCs/>
          <w:sz w:val="20"/>
          <w:szCs w:val="20"/>
          <w:lang w:val="en-GB" w:eastAsia="zh-CN"/>
        </w:rPr>
      </w:pPr>
    </w:p>
    <w:p w14:paraId="6ED9CC8C" w14:textId="69180241" w:rsidR="0040381A" w:rsidRPr="00CE2092" w:rsidRDefault="0040381A" w:rsidP="0040381A">
      <w:pPr>
        <w:jc w:val="both"/>
        <w:rPr>
          <w:rFonts w:ascii="Times New Roman" w:hAnsi="Times New Roman" w:cs="Times New Roman"/>
          <w:b/>
          <w:bCs/>
          <w:sz w:val="20"/>
          <w:szCs w:val="20"/>
          <w:u w:val="single"/>
        </w:rPr>
      </w:pPr>
      <w:r w:rsidRPr="00CE2092">
        <w:rPr>
          <w:rFonts w:ascii="Times New Roman" w:hAnsi="Times New Roman" w:cs="Times New Roman"/>
          <w:b/>
          <w:bCs/>
          <w:u w:val="single"/>
        </w:rPr>
        <w:t>RAN2 procedure related observations and proposals:</w:t>
      </w:r>
    </w:p>
    <w:p w14:paraId="664E13E9" w14:textId="7C247619" w:rsidR="00E07141" w:rsidRPr="00CE2092" w:rsidRDefault="00E07141" w:rsidP="00E07141">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 xml:space="preserve">Proposal 3: RAN2 to discuss whether to combine two steps </w:t>
      </w:r>
      <w:proofErr w:type="spellStart"/>
      <w:r>
        <w:rPr>
          <w:rFonts w:ascii="Times New Roman" w:hAnsi="Times New Roman" w:cs="Times New Roman"/>
          <w:b/>
          <w:bCs/>
          <w:sz w:val="20"/>
          <w:szCs w:val="20"/>
          <w:lang w:val="en-GB" w:eastAsia="zh-CN"/>
        </w:rPr>
        <w:t>AIoT</w:t>
      </w:r>
      <w:proofErr w:type="spellEnd"/>
      <w:r>
        <w:rPr>
          <w:rFonts w:ascii="Times New Roman" w:hAnsi="Times New Roman" w:cs="Times New Roman"/>
          <w:b/>
          <w:bCs/>
          <w:sz w:val="20"/>
          <w:szCs w:val="20"/>
          <w:lang w:val="en-GB" w:eastAsia="zh-CN"/>
        </w:rPr>
        <w:t xml:space="preserve"> paging (</w:t>
      </w:r>
      <w:r w:rsidRPr="00CE2092">
        <w:rPr>
          <w:rFonts w:ascii="Times New Roman" w:hAnsi="Times New Roman" w:cs="Times New Roman"/>
          <w:b/>
          <w:bCs/>
          <w:sz w:val="20"/>
          <w:szCs w:val="20"/>
          <w:lang w:val="en-GB" w:eastAsia="zh-CN"/>
        </w:rPr>
        <w:t>selection command</w:t>
      </w:r>
      <w:r>
        <w:rPr>
          <w:rFonts w:ascii="Times New Roman" w:hAnsi="Times New Roman" w:cs="Times New Roman"/>
          <w:b/>
          <w:bCs/>
          <w:sz w:val="20"/>
          <w:szCs w:val="20"/>
          <w:lang w:val="en-GB" w:eastAsia="zh-CN"/>
        </w:rPr>
        <w:t xml:space="preserve"> in RFID)</w:t>
      </w:r>
      <w:r w:rsidRPr="00CE2092">
        <w:rPr>
          <w:rFonts w:ascii="Times New Roman" w:hAnsi="Times New Roman" w:cs="Times New Roman"/>
          <w:b/>
          <w:bCs/>
          <w:sz w:val="20"/>
          <w:szCs w:val="20"/>
          <w:lang w:val="en-GB" w:eastAsia="zh-CN"/>
        </w:rPr>
        <w:t xml:space="preserve"> and </w:t>
      </w:r>
      <w:r>
        <w:rPr>
          <w:rFonts w:ascii="Times New Roman" w:hAnsi="Times New Roman" w:cs="Times New Roman"/>
          <w:b/>
          <w:bCs/>
          <w:sz w:val="20"/>
          <w:szCs w:val="20"/>
          <w:lang w:val="en-GB" w:eastAsia="zh-CN"/>
        </w:rPr>
        <w:t>Inventory Request (</w:t>
      </w:r>
      <w:r w:rsidRPr="00CE2092">
        <w:rPr>
          <w:rFonts w:ascii="Times New Roman" w:hAnsi="Times New Roman" w:cs="Times New Roman"/>
          <w:b/>
          <w:bCs/>
          <w:sz w:val="20"/>
          <w:szCs w:val="20"/>
          <w:lang w:val="en-GB" w:eastAsia="zh-CN"/>
        </w:rPr>
        <w:t xml:space="preserve">Query </w:t>
      </w:r>
      <w:r>
        <w:rPr>
          <w:rFonts w:ascii="Times New Roman" w:hAnsi="Times New Roman" w:cs="Times New Roman"/>
          <w:b/>
          <w:bCs/>
          <w:sz w:val="20"/>
          <w:szCs w:val="20"/>
          <w:lang w:val="en-GB" w:eastAsia="zh-CN"/>
        </w:rPr>
        <w:t>in RFID)</w:t>
      </w:r>
      <w:r w:rsidRPr="00CE2092">
        <w:rPr>
          <w:rFonts w:ascii="Times New Roman" w:hAnsi="Times New Roman" w:cs="Times New Roman"/>
          <w:b/>
          <w:bCs/>
          <w:sz w:val="20"/>
          <w:szCs w:val="20"/>
          <w:lang w:val="en-GB" w:eastAsia="zh-CN"/>
        </w:rPr>
        <w:t xml:space="preserve"> as one step, i.e. the </w:t>
      </w:r>
      <w:r>
        <w:rPr>
          <w:rFonts w:ascii="Times New Roman" w:hAnsi="Times New Roman" w:cs="Times New Roman"/>
          <w:b/>
          <w:bCs/>
          <w:sz w:val="20"/>
          <w:szCs w:val="20"/>
          <w:lang w:val="en-GB" w:eastAsia="zh-CN"/>
        </w:rPr>
        <w:t>message</w:t>
      </w:r>
      <w:r w:rsidRPr="00CE2092">
        <w:rPr>
          <w:rFonts w:ascii="Times New Roman" w:hAnsi="Times New Roman" w:cs="Times New Roman"/>
          <w:b/>
          <w:bCs/>
          <w:sz w:val="20"/>
          <w:szCs w:val="20"/>
          <w:lang w:val="en-GB" w:eastAsia="zh-CN"/>
        </w:rPr>
        <w:t xml:space="preserve"> “Inventory request” contains the information needed for both “Selection” and “Query” when a group of devices need to be selected.</w:t>
      </w:r>
    </w:p>
    <w:p w14:paraId="38A918F0" w14:textId="77777777" w:rsidR="0040381A" w:rsidRPr="00CE2092" w:rsidRDefault="0040381A" w:rsidP="0040381A">
      <w:pPr>
        <w:jc w:val="both"/>
        <w:rPr>
          <w:rFonts w:ascii="Times New Roman" w:hAnsi="Times New Roman" w:cs="Times New Roman"/>
          <w:b/>
          <w:sz w:val="20"/>
          <w:szCs w:val="20"/>
          <w:lang w:eastAsia="zh-CN"/>
        </w:rPr>
      </w:pPr>
    </w:p>
    <w:p w14:paraId="3C52DF1E" w14:textId="1A9BE11E" w:rsidR="0040381A" w:rsidRPr="00CE2092" w:rsidRDefault="0040381A" w:rsidP="0040381A">
      <w:pPr>
        <w:jc w:val="both"/>
        <w:rPr>
          <w:rFonts w:ascii="Times New Roman" w:hAnsi="Times New Roman" w:cs="Times New Roman"/>
          <w:b/>
          <w:bCs/>
          <w:sz w:val="20"/>
          <w:szCs w:val="20"/>
          <w:u w:val="single"/>
        </w:rPr>
      </w:pPr>
      <w:r w:rsidRPr="00CE2092">
        <w:rPr>
          <w:rFonts w:ascii="Times New Roman" w:hAnsi="Times New Roman" w:cs="Times New Roman"/>
          <w:b/>
          <w:bCs/>
          <w:u w:val="single"/>
        </w:rPr>
        <w:t>Inventory procedure related observations and proposals:</w:t>
      </w:r>
    </w:p>
    <w:p w14:paraId="6AAF13C2" w14:textId="77777777" w:rsidR="00DB7362" w:rsidRPr="00CE2092" w:rsidRDefault="00DB7362" w:rsidP="00DB7362">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Observation 3: For A-IoT, Reader and CN are both network side; RAN2/3 and SA2 would need to discuss which messages/content is in RAN scope and CN scope.</w:t>
      </w:r>
    </w:p>
    <w:p w14:paraId="12637928" w14:textId="5FCD47ED" w:rsidR="00E07141" w:rsidRPr="00CE2092" w:rsidRDefault="00E07141" w:rsidP="00E07141">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lastRenderedPageBreak/>
        <w:t>Proposal 4: To support inventory procedure, the messages “Inventory request”, “Device Response” and “Ack” shall be specified in Data link layer (</w:t>
      </w:r>
      <w:proofErr w:type="spellStart"/>
      <w:r w:rsidRPr="00CE2092">
        <w:rPr>
          <w:rFonts w:ascii="Times New Roman" w:hAnsi="Times New Roman" w:cs="Times New Roman"/>
          <w:b/>
          <w:sz w:val="20"/>
          <w:szCs w:val="20"/>
          <w:lang w:eastAsia="zh-CN"/>
        </w:rPr>
        <w:t>e.g</w:t>
      </w:r>
      <w:proofErr w:type="spellEnd"/>
      <w:r>
        <w:rPr>
          <w:rFonts w:ascii="Times New Roman" w:hAnsi="Times New Roman" w:cs="Times New Roman"/>
          <w:b/>
          <w:sz w:val="20"/>
          <w:szCs w:val="20"/>
          <w:lang w:eastAsia="zh-CN"/>
        </w:rPr>
        <w:t>, as part of</w:t>
      </w:r>
      <w:r w:rsidRPr="00CE2092">
        <w:rPr>
          <w:rFonts w:ascii="Times New Roman" w:hAnsi="Times New Roman" w:cs="Times New Roman"/>
          <w:b/>
          <w:sz w:val="20"/>
          <w:szCs w:val="20"/>
          <w:lang w:eastAsia="zh-CN"/>
        </w:rPr>
        <w:t xml:space="preserve"> A-IoT MAC). FFS on the relationship between the message defined in RAN2 and SA2.</w:t>
      </w:r>
    </w:p>
    <w:p w14:paraId="0D2BA92F" w14:textId="77777777" w:rsidR="00E07141" w:rsidRPr="00CE2092" w:rsidRDefault="00E07141" w:rsidP="00E07141">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Proposal 4b: The initial trigger Message for inventory procedure is “Inventory request”</w:t>
      </w:r>
      <w:r>
        <w:rPr>
          <w:rFonts w:ascii="Times New Roman" w:hAnsi="Times New Roman" w:cs="Times New Roman"/>
          <w:b/>
          <w:sz w:val="20"/>
          <w:szCs w:val="20"/>
          <w:lang w:eastAsia="zh-CN"/>
        </w:rPr>
        <w:t xml:space="preserve"> </w:t>
      </w:r>
      <w:r w:rsidRPr="005B20AC">
        <w:rPr>
          <w:rFonts w:ascii="Times New Roman" w:hAnsi="Times New Roman" w:cs="Times New Roman"/>
          <w:b/>
          <w:sz w:val="20"/>
          <w:szCs w:val="20"/>
          <w:lang w:eastAsia="zh-CN"/>
        </w:rPr>
        <w:t xml:space="preserve">(which is sent by the Reader to the </w:t>
      </w:r>
      <w:proofErr w:type="spellStart"/>
      <w:r w:rsidRPr="005B20AC">
        <w:rPr>
          <w:rFonts w:ascii="Times New Roman" w:hAnsi="Times New Roman" w:cs="Times New Roman"/>
          <w:b/>
          <w:sz w:val="20"/>
          <w:szCs w:val="20"/>
          <w:lang w:eastAsia="zh-CN"/>
        </w:rPr>
        <w:t>AIoT</w:t>
      </w:r>
      <w:proofErr w:type="spellEnd"/>
      <w:r w:rsidRPr="005B20AC">
        <w:rPr>
          <w:rFonts w:ascii="Times New Roman" w:hAnsi="Times New Roman" w:cs="Times New Roman"/>
          <w:b/>
          <w:sz w:val="20"/>
          <w:szCs w:val="20"/>
          <w:lang w:eastAsia="zh-CN"/>
        </w:rPr>
        <w:t xml:space="preserve"> device(s))</w:t>
      </w:r>
      <w:r w:rsidRPr="00CE2092">
        <w:rPr>
          <w:rFonts w:ascii="Times New Roman" w:hAnsi="Times New Roman" w:cs="Times New Roman"/>
          <w:b/>
          <w:sz w:val="20"/>
          <w:szCs w:val="20"/>
          <w:lang w:eastAsia="zh-CN"/>
        </w:rPr>
        <w:t>. Do not introduce additional Paging like message or initial trigger message.</w:t>
      </w:r>
    </w:p>
    <w:p w14:paraId="5F0625A5" w14:textId="77777777" w:rsidR="00E07141" w:rsidRPr="00CE2092" w:rsidRDefault="00E07141" w:rsidP="00E07141">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Proposal 5: Adopt</w:t>
      </w:r>
      <w:r w:rsidRPr="00CE2092">
        <w:rPr>
          <w:rFonts w:ascii="Times New Roman" w:hAnsi="Times New Roman" w:cs="Times New Roman"/>
          <w:sz w:val="20"/>
          <w:szCs w:val="20"/>
        </w:rPr>
        <w:t xml:space="preserve"> </w:t>
      </w:r>
      <w:r w:rsidRPr="00CE2092">
        <w:rPr>
          <w:rFonts w:ascii="Times New Roman" w:hAnsi="Times New Roman" w:cs="Times New Roman"/>
          <w:b/>
          <w:bCs/>
          <w:sz w:val="20"/>
          <w:szCs w:val="20"/>
          <w:lang w:val="en-GB" w:eastAsia="zh-CN"/>
        </w:rPr>
        <w:t>Figure 2.4-1 as baseline</w:t>
      </w:r>
      <w:r>
        <w:rPr>
          <w:rFonts w:ascii="Times New Roman" w:hAnsi="Times New Roman" w:cs="Times New Roman"/>
          <w:b/>
          <w:bCs/>
          <w:sz w:val="20"/>
          <w:szCs w:val="20"/>
          <w:lang w:val="en-GB" w:eastAsia="zh-CN"/>
        </w:rPr>
        <w:t xml:space="preserve"> diagram flow</w:t>
      </w:r>
      <w:r w:rsidRPr="00CE2092">
        <w:rPr>
          <w:rFonts w:ascii="Times New Roman" w:hAnsi="Times New Roman" w:cs="Times New Roman"/>
          <w:b/>
          <w:bCs/>
          <w:sz w:val="20"/>
          <w:szCs w:val="20"/>
          <w:lang w:val="en-GB" w:eastAsia="zh-CN"/>
        </w:rPr>
        <w:t xml:space="preserve"> when discussing the Inventory procedure with random access </w:t>
      </w:r>
      <w:r>
        <w:rPr>
          <w:rFonts w:ascii="Times New Roman" w:hAnsi="Times New Roman" w:cs="Times New Roman"/>
          <w:b/>
          <w:bCs/>
          <w:sz w:val="20"/>
          <w:szCs w:val="20"/>
          <w:lang w:val="en-GB" w:eastAsia="zh-CN"/>
        </w:rPr>
        <w:t xml:space="preserve">(i.e., when targeting multiple UEs) </w:t>
      </w:r>
      <w:r w:rsidRPr="00CE2092">
        <w:rPr>
          <w:rFonts w:ascii="Times New Roman" w:hAnsi="Times New Roman" w:cs="Times New Roman"/>
          <w:b/>
          <w:bCs/>
          <w:sz w:val="20"/>
          <w:szCs w:val="20"/>
          <w:lang w:val="en-GB" w:eastAsia="zh-CN"/>
        </w:rPr>
        <w:t>and figure 2.4-2 as baseline when discussing the Inventory procedure without random access</w:t>
      </w:r>
      <w:r>
        <w:rPr>
          <w:rFonts w:ascii="Times New Roman" w:hAnsi="Times New Roman" w:cs="Times New Roman"/>
          <w:b/>
          <w:bCs/>
          <w:sz w:val="20"/>
          <w:szCs w:val="20"/>
          <w:lang w:val="en-GB" w:eastAsia="zh-CN"/>
        </w:rPr>
        <w:t xml:space="preserve"> (i.e., when targeting a single UE)</w:t>
      </w:r>
      <w:r w:rsidRPr="00CE2092">
        <w:rPr>
          <w:rFonts w:ascii="Times New Roman" w:hAnsi="Times New Roman" w:cs="Times New Roman"/>
          <w:b/>
          <w:bCs/>
          <w:sz w:val="20"/>
          <w:szCs w:val="20"/>
          <w:lang w:val="en-GB" w:eastAsia="zh-CN"/>
        </w:rPr>
        <w:t>.</w:t>
      </w:r>
    </w:p>
    <w:p w14:paraId="21E6DB93" w14:textId="77777777" w:rsidR="0040381A" w:rsidRPr="00CE2092" w:rsidRDefault="0040381A" w:rsidP="0040381A">
      <w:pPr>
        <w:jc w:val="both"/>
        <w:rPr>
          <w:rFonts w:ascii="Times New Roman" w:hAnsi="Times New Roman" w:cs="Times New Roman"/>
          <w:b/>
          <w:sz w:val="20"/>
          <w:szCs w:val="20"/>
          <w:lang w:eastAsia="zh-CN"/>
        </w:rPr>
      </w:pPr>
    </w:p>
    <w:p w14:paraId="66F48F8B" w14:textId="56252CB1" w:rsidR="0040381A" w:rsidRDefault="0040381A" w:rsidP="0040381A">
      <w:pPr>
        <w:jc w:val="both"/>
        <w:rPr>
          <w:rFonts w:ascii="Times New Roman" w:hAnsi="Times New Roman" w:cs="Times New Roman"/>
          <w:b/>
          <w:bCs/>
          <w:u w:val="single"/>
        </w:rPr>
      </w:pPr>
      <w:r w:rsidRPr="00CE2092">
        <w:rPr>
          <w:rFonts w:ascii="Times New Roman" w:hAnsi="Times New Roman" w:cs="Times New Roman"/>
          <w:b/>
          <w:bCs/>
          <w:u w:val="single"/>
        </w:rPr>
        <w:t>Command procedure related observations and proposals:</w:t>
      </w:r>
    </w:p>
    <w:p w14:paraId="67FF0A6C" w14:textId="5B4E3F5E" w:rsidR="00E07141" w:rsidRPr="00CE2092" w:rsidRDefault="00E07141" w:rsidP="00E07141">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6</w:t>
      </w:r>
      <w:r w:rsidRPr="00CE2092">
        <w:rPr>
          <w:rFonts w:ascii="Times New Roman" w:hAnsi="Times New Roman" w:cs="Times New Roman"/>
          <w:b/>
          <w:sz w:val="20"/>
          <w:szCs w:val="20"/>
          <w:lang w:eastAsia="zh-CN"/>
        </w:rPr>
        <w:t>: To support Command procedure for multiple devices, the messages “Inventory request”, “Device Response”, “Ack”</w:t>
      </w:r>
      <w:r>
        <w:rPr>
          <w:rFonts w:ascii="Times New Roman" w:hAnsi="Times New Roman" w:cs="Times New Roman"/>
          <w:b/>
          <w:sz w:val="20"/>
          <w:szCs w:val="20"/>
          <w:lang w:eastAsia="zh-CN"/>
        </w:rPr>
        <w:t xml:space="preserve"> and</w:t>
      </w:r>
      <w:r w:rsidRPr="00CE2092">
        <w:rPr>
          <w:rFonts w:ascii="Times New Roman" w:hAnsi="Times New Roman" w:cs="Times New Roman"/>
          <w:b/>
          <w:sz w:val="20"/>
          <w:szCs w:val="20"/>
          <w:lang w:eastAsia="zh-CN"/>
        </w:rPr>
        <w:t xml:space="preserve"> “Command” shall be specified in Data link layer (e.g. </w:t>
      </w:r>
      <w:r>
        <w:rPr>
          <w:rFonts w:ascii="Times New Roman" w:hAnsi="Times New Roman" w:cs="Times New Roman"/>
          <w:b/>
          <w:sz w:val="20"/>
          <w:szCs w:val="20"/>
          <w:lang w:eastAsia="zh-CN"/>
        </w:rPr>
        <w:t xml:space="preserve">as part of the </w:t>
      </w:r>
      <w:r w:rsidRPr="00CE2092">
        <w:rPr>
          <w:rFonts w:ascii="Times New Roman" w:hAnsi="Times New Roman" w:cs="Times New Roman"/>
          <w:b/>
          <w:sz w:val="20"/>
          <w:szCs w:val="20"/>
          <w:lang w:eastAsia="zh-CN"/>
        </w:rPr>
        <w:t>A-IoT MAC). FFS on the relationship between the message defined in RAN2 and SA2.</w:t>
      </w:r>
    </w:p>
    <w:p w14:paraId="3E3FACA6" w14:textId="63E1DE00" w:rsidR="00E07141" w:rsidRPr="00CE2092" w:rsidRDefault="00E07141" w:rsidP="00E07141">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6</w:t>
      </w:r>
      <w:r w:rsidRPr="00CE2092">
        <w:rPr>
          <w:rFonts w:ascii="Times New Roman" w:hAnsi="Times New Roman" w:cs="Times New Roman"/>
          <w:b/>
          <w:sz w:val="20"/>
          <w:szCs w:val="20"/>
          <w:lang w:eastAsia="zh-CN"/>
        </w:rPr>
        <w:t>b: The initial trigger Message for Command procedure for multiple devices is “Inventory request”</w:t>
      </w:r>
      <w:r>
        <w:rPr>
          <w:rFonts w:ascii="Times New Roman" w:hAnsi="Times New Roman" w:cs="Times New Roman"/>
          <w:b/>
          <w:sz w:val="20"/>
          <w:szCs w:val="20"/>
          <w:lang w:eastAsia="zh-CN"/>
        </w:rPr>
        <w:t xml:space="preserve"> </w:t>
      </w:r>
      <w:r w:rsidRPr="001D58F1">
        <w:rPr>
          <w:rFonts w:ascii="Times New Roman" w:hAnsi="Times New Roman" w:cs="Times New Roman"/>
          <w:b/>
          <w:sz w:val="20"/>
          <w:szCs w:val="20"/>
          <w:lang w:eastAsia="zh-CN"/>
        </w:rPr>
        <w:t xml:space="preserve">(which is sent by the Reader to the </w:t>
      </w:r>
      <w:proofErr w:type="spellStart"/>
      <w:r w:rsidRPr="001D58F1">
        <w:rPr>
          <w:rFonts w:ascii="Times New Roman" w:hAnsi="Times New Roman" w:cs="Times New Roman"/>
          <w:b/>
          <w:sz w:val="20"/>
          <w:szCs w:val="20"/>
          <w:lang w:eastAsia="zh-CN"/>
        </w:rPr>
        <w:t>AIoT</w:t>
      </w:r>
      <w:proofErr w:type="spellEnd"/>
      <w:r w:rsidRPr="001D58F1">
        <w:rPr>
          <w:rFonts w:ascii="Times New Roman" w:hAnsi="Times New Roman" w:cs="Times New Roman"/>
          <w:b/>
          <w:sz w:val="20"/>
          <w:szCs w:val="20"/>
          <w:lang w:eastAsia="zh-CN"/>
        </w:rPr>
        <w:t xml:space="preserve"> device(s))</w:t>
      </w:r>
      <w:r w:rsidRPr="00CE2092">
        <w:rPr>
          <w:rFonts w:ascii="Times New Roman" w:hAnsi="Times New Roman" w:cs="Times New Roman"/>
          <w:b/>
          <w:sz w:val="20"/>
          <w:szCs w:val="20"/>
          <w:lang w:eastAsia="zh-CN"/>
        </w:rPr>
        <w:t>. Do not introduce additional Paging like message or initial trigger message.</w:t>
      </w:r>
    </w:p>
    <w:p w14:paraId="2BCF26DC" w14:textId="2919CC73" w:rsidR="00E07141" w:rsidRPr="00CE2092" w:rsidRDefault="00E07141" w:rsidP="00E07141">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7</w:t>
      </w:r>
      <w:r w:rsidRPr="00CE2092">
        <w:rPr>
          <w:rFonts w:ascii="Times New Roman" w:hAnsi="Times New Roman" w:cs="Times New Roman"/>
          <w:b/>
          <w:bCs/>
          <w:sz w:val="20"/>
          <w:szCs w:val="20"/>
          <w:lang w:val="en-GB" w:eastAsia="zh-CN"/>
        </w:rPr>
        <w:t>: Adopt</w:t>
      </w:r>
      <w:r w:rsidRPr="00CE2092">
        <w:rPr>
          <w:rFonts w:ascii="Times New Roman" w:hAnsi="Times New Roman" w:cs="Times New Roman"/>
          <w:sz w:val="20"/>
          <w:szCs w:val="20"/>
        </w:rPr>
        <w:t xml:space="preserve"> </w:t>
      </w:r>
      <w:r w:rsidRPr="00CE2092">
        <w:rPr>
          <w:rFonts w:ascii="Times New Roman" w:hAnsi="Times New Roman" w:cs="Times New Roman"/>
          <w:b/>
          <w:bCs/>
          <w:sz w:val="20"/>
          <w:szCs w:val="20"/>
          <w:lang w:val="en-GB" w:eastAsia="zh-CN"/>
        </w:rPr>
        <w:t>Figure 2.5-</w:t>
      </w:r>
      <w:r>
        <w:rPr>
          <w:rFonts w:ascii="Times New Roman" w:hAnsi="Times New Roman" w:cs="Times New Roman"/>
          <w:b/>
          <w:bCs/>
          <w:sz w:val="20"/>
          <w:szCs w:val="20"/>
          <w:lang w:val="en-GB" w:eastAsia="zh-CN"/>
        </w:rPr>
        <w:t>1</w:t>
      </w:r>
      <w:r w:rsidRPr="00CE2092">
        <w:rPr>
          <w:rFonts w:ascii="Times New Roman" w:hAnsi="Times New Roman" w:cs="Times New Roman"/>
          <w:b/>
          <w:bCs/>
          <w:sz w:val="20"/>
          <w:szCs w:val="20"/>
          <w:lang w:val="en-GB" w:eastAsia="zh-CN"/>
        </w:rPr>
        <w:t xml:space="preserve"> as baseline when discussing the Command procedure for multiple devices.</w:t>
      </w:r>
    </w:p>
    <w:p w14:paraId="3ED19364" w14:textId="77777777" w:rsidR="002D6D61" w:rsidRPr="00CE2092" w:rsidRDefault="002D6D61" w:rsidP="002D6D61">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8</w:t>
      </w:r>
      <w:r w:rsidRPr="00CE2092">
        <w:rPr>
          <w:rFonts w:ascii="Times New Roman" w:hAnsi="Times New Roman" w:cs="Times New Roman"/>
          <w:b/>
          <w:sz w:val="20"/>
          <w:szCs w:val="20"/>
          <w:lang w:eastAsia="zh-CN"/>
        </w:rPr>
        <w:t>: To support Command procedure for single device, the message “Command”</w:t>
      </w:r>
      <w:r>
        <w:rPr>
          <w:rFonts w:ascii="Times New Roman" w:hAnsi="Times New Roman" w:cs="Times New Roman"/>
          <w:b/>
          <w:sz w:val="20"/>
          <w:szCs w:val="20"/>
          <w:lang w:eastAsia="zh-CN"/>
        </w:rPr>
        <w:t xml:space="preserve"> and</w:t>
      </w:r>
      <w:r w:rsidRPr="00CE2092">
        <w:rPr>
          <w:rFonts w:ascii="Times New Roman" w:hAnsi="Times New Roman" w:cs="Times New Roman"/>
          <w:b/>
          <w:sz w:val="20"/>
          <w:szCs w:val="20"/>
          <w:lang w:eastAsia="zh-CN"/>
        </w:rPr>
        <w:t xml:space="preserve"> “Device Response” shall be specified in Data link layer (e.g. </w:t>
      </w:r>
      <w:r>
        <w:rPr>
          <w:rFonts w:ascii="Times New Roman" w:hAnsi="Times New Roman" w:cs="Times New Roman"/>
          <w:b/>
          <w:sz w:val="20"/>
          <w:szCs w:val="20"/>
          <w:lang w:eastAsia="zh-CN"/>
        </w:rPr>
        <w:t>as part of</w:t>
      </w:r>
      <w:r w:rsidRPr="00CE2092">
        <w:rPr>
          <w:rFonts w:ascii="Times New Roman" w:hAnsi="Times New Roman" w:cs="Times New Roman"/>
          <w:b/>
          <w:sz w:val="20"/>
          <w:szCs w:val="20"/>
          <w:lang w:eastAsia="zh-CN"/>
        </w:rPr>
        <w:t xml:space="preserve"> A-IoT MAC). FFS on the relationship between the message defined in RAN2 and SA2.</w:t>
      </w:r>
    </w:p>
    <w:p w14:paraId="0910262B" w14:textId="77777777" w:rsidR="002D6D61" w:rsidRPr="00CE2092" w:rsidRDefault="002D6D61" w:rsidP="002D6D61">
      <w:pPr>
        <w:jc w:val="both"/>
        <w:rPr>
          <w:rFonts w:ascii="Times New Roman" w:hAnsi="Times New Roman" w:cs="Times New Roman"/>
          <w:b/>
          <w:sz w:val="20"/>
          <w:szCs w:val="20"/>
          <w:lang w:eastAsia="zh-CN"/>
        </w:rPr>
      </w:pPr>
      <w:r w:rsidRPr="00CE2092">
        <w:rPr>
          <w:rFonts w:ascii="Times New Roman" w:hAnsi="Times New Roman" w:cs="Times New Roman"/>
          <w:b/>
          <w:sz w:val="20"/>
          <w:szCs w:val="20"/>
          <w:lang w:eastAsia="zh-CN"/>
        </w:rPr>
        <w:t xml:space="preserve">Proposal </w:t>
      </w:r>
      <w:r>
        <w:rPr>
          <w:rFonts w:ascii="Times New Roman" w:hAnsi="Times New Roman" w:cs="Times New Roman"/>
          <w:b/>
          <w:sz w:val="20"/>
          <w:szCs w:val="20"/>
          <w:lang w:eastAsia="zh-CN"/>
        </w:rPr>
        <w:t>8</w:t>
      </w:r>
      <w:r w:rsidRPr="00CE2092">
        <w:rPr>
          <w:rFonts w:ascii="Times New Roman" w:hAnsi="Times New Roman" w:cs="Times New Roman"/>
          <w:b/>
          <w:sz w:val="20"/>
          <w:szCs w:val="20"/>
          <w:lang w:eastAsia="zh-CN"/>
        </w:rPr>
        <w:t>b: The initial trigger Message for Command procedure for single device is “Command”</w:t>
      </w:r>
      <w:r>
        <w:rPr>
          <w:rFonts w:ascii="Times New Roman" w:hAnsi="Times New Roman" w:cs="Times New Roman"/>
          <w:b/>
          <w:sz w:val="20"/>
          <w:szCs w:val="20"/>
          <w:lang w:eastAsia="zh-CN"/>
        </w:rPr>
        <w:t xml:space="preserve"> </w:t>
      </w:r>
      <w:r w:rsidRPr="001D58F1">
        <w:rPr>
          <w:rFonts w:ascii="Times New Roman" w:hAnsi="Times New Roman" w:cs="Times New Roman"/>
          <w:b/>
          <w:sz w:val="20"/>
          <w:szCs w:val="20"/>
          <w:lang w:eastAsia="zh-CN"/>
        </w:rPr>
        <w:t xml:space="preserve">(which is sent by the Reader to the </w:t>
      </w:r>
      <w:proofErr w:type="spellStart"/>
      <w:r w:rsidRPr="001D58F1">
        <w:rPr>
          <w:rFonts w:ascii="Times New Roman" w:hAnsi="Times New Roman" w:cs="Times New Roman"/>
          <w:b/>
          <w:sz w:val="20"/>
          <w:szCs w:val="20"/>
          <w:lang w:eastAsia="zh-CN"/>
        </w:rPr>
        <w:t>AIoT</w:t>
      </w:r>
      <w:proofErr w:type="spellEnd"/>
      <w:r w:rsidRPr="001D58F1">
        <w:rPr>
          <w:rFonts w:ascii="Times New Roman" w:hAnsi="Times New Roman" w:cs="Times New Roman"/>
          <w:b/>
          <w:sz w:val="20"/>
          <w:szCs w:val="20"/>
          <w:lang w:eastAsia="zh-CN"/>
        </w:rPr>
        <w:t xml:space="preserve"> device(s))</w:t>
      </w:r>
      <w:r w:rsidRPr="00CE2092">
        <w:rPr>
          <w:rFonts w:ascii="Times New Roman" w:hAnsi="Times New Roman" w:cs="Times New Roman"/>
          <w:b/>
          <w:sz w:val="20"/>
          <w:szCs w:val="20"/>
          <w:lang w:eastAsia="zh-CN"/>
        </w:rPr>
        <w:t>. Do not introduce additional Paging like message or initial trigger message.</w:t>
      </w:r>
    </w:p>
    <w:p w14:paraId="4B94F3FF" w14:textId="77777777" w:rsidR="002D6D61" w:rsidRPr="00CE2092" w:rsidRDefault="002D6D61" w:rsidP="002D6D61">
      <w:pPr>
        <w:jc w:val="both"/>
        <w:rPr>
          <w:rFonts w:ascii="Times New Roman" w:hAnsi="Times New Roman" w:cs="Times New Roman"/>
          <w:b/>
          <w:bCs/>
          <w:sz w:val="20"/>
          <w:szCs w:val="20"/>
          <w:lang w:val="en-GB" w:eastAsia="zh-CN"/>
        </w:rPr>
      </w:pPr>
      <w:r w:rsidRPr="00CE2092">
        <w:rPr>
          <w:rFonts w:ascii="Times New Roman" w:hAnsi="Times New Roman" w:cs="Times New Roman"/>
          <w:b/>
          <w:bCs/>
          <w:sz w:val="20"/>
          <w:szCs w:val="20"/>
          <w:lang w:val="en-GB" w:eastAsia="zh-CN"/>
        </w:rPr>
        <w:t xml:space="preserve">Proposal </w:t>
      </w:r>
      <w:r>
        <w:rPr>
          <w:rFonts w:ascii="Times New Roman" w:hAnsi="Times New Roman" w:cs="Times New Roman"/>
          <w:b/>
          <w:bCs/>
          <w:sz w:val="20"/>
          <w:szCs w:val="20"/>
          <w:lang w:val="en-GB" w:eastAsia="zh-CN"/>
        </w:rPr>
        <w:t>9</w:t>
      </w:r>
      <w:r w:rsidRPr="00CE2092">
        <w:rPr>
          <w:rFonts w:ascii="Times New Roman" w:hAnsi="Times New Roman" w:cs="Times New Roman"/>
          <w:b/>
          <w:bCs/>
          <w:sz w:val="20"/>
          <w:szCs w:val="20"/>
          <w:lang w:val="en-GB" w:eastAsia="zh-CN"/>
        </w:rPr>
        <w:t>: Adopt</w:t>
      </w:r>
      <w:r w:rsidRPr="00CE2092">
        <w:rPr>
          <w:rFonts w:ascii="Times New Roman" w:hAnsi="Times New Roman" w:cs="Times New Roman"/>
          <w:sz w:val="20"/>
          <w:szCs w:val="20"/>
        </w:rPr>
        <w:t xml:space="preserve"> </w:t>
      </w:r>
      <w:r w:rsidRPr="00CE2092">
        <w:rPr>
          <w:rFonts w:ascii="Times New Roman" w:hAnsi="Times New Roman" w:cs="Times New Roman"/>
          <w:b/>
          <w:bCs/>
          <w:sz w:val="20"/>
          <w:szCs w:val="20"/>
          <w:lang w:val="en-GB" w:eastAsia="zh-CN"/>
        </w:rPr>
        <w:t>Figure 2.5-</w:t>
      </w:r>
      <w:r>
        <w:rPr>
          <w:rFonts w:ascii="Times New Roman" w:hAnsi="Times New Roman" w:cs="Times New Roman"/>
          <w:b/>
          <w:bCs/>
          <w:sz w:val="20"/>
          <w:szCs w:val="20"/>
          <w:lang w:val="en-GB" w:eastAsia="zh-CN"/>
        </w:rPr>
        <w:t>2</w:t>
      </w:r>
      <w:r w:rsidRPr="00CE2092">
        <w:rPr>
          <w:rFonts w:ascii="Times New Roman" w:hAnsi="Times New Roman" w:cs="Times New Roman"/>
          <w:b/>
          <w:bCs/>
          <w:sz w:val="20"/>
          <w:szCs w:val="20"/>
          <w:lang w:val="en-GB" w:eastAsia="zh-CN"/>
        </w:rPr>
        <w:t xml:space="preserve"> as baseline when discussing the Command procedure for single device.</w:t>
      </w:r>
    </w:p>
    <w:p w14:paraId="2D8154E5" w14:textId="109748F2" w:rsidR="004172B4" w:rsidRPr="00CE2092" w:rsidRDefault="004172B4" w:rsidP="00F81532">
      <w:pPr>
        <w:jc w:val="both"/>
        <w:rPr>
          <w:rFonts w:ascii="Times New Roman" w:hAnsi="Times New Roman" w:cs="Times New Roman"/>
          <w:b/>
          <w:bCs/>
          <w:lang w:val="en-GB"/>
        </w:rPr>
      </w:pPr>
    </w:p>
    <w:p w14:paraId="5CE8E6F5" w14:textId="379B3B01" w:rsidR="00557278" w:rsidRPr="00CE2092" w:rsidRDefault="00FB5477" w:rsidP="0077777D">
      <w:pPr>
        <w:pStyle w:val="Heading1"/>
        <w:numPr>
          <w:ilvl w:val="0"/>
          <w:numId w:val="11"/>
        </w:numPr>
        <w:rPr>
          <w:rFonts w:ascii="Times New Roman" w:hAnsi="Times New Roman"/>
        </w:rPr>
      </w:pPr>
      <w:r w:rsidRPr="00CE2092">
        <w:rPr>
          <w:rFonts w:ascii="Times New Roman" w:hAnsi="Times New Roman"/>
        </w:rPr>
        <w:t>Reference</w:t>
      </w:r>
      <w:bookmarkEnd w:id="10"/>
    </w:p>
    <w:p w14:paraId="2D3F97EE" w14:textId="77777777" w:rsidR="003F19DA" w:rsidRPr="00CE2092" w:rsidRDefault="003F19DA" w:rsidP="003F19DA">
      <w:pPr>
        <w:widowControl w:val="0"/>
        <w:numPr>
          <w:ilvl w:val="0"/>
          <w:numId w:val="31"/>
        </w:numPr>
        <w:autoSpaceDN w:val="0"/>
        <w:spacing w:after="120" w:line="240" w:lineRule="auto"/>
        <w:jc w:val="both"/>
        <w:rPr>
          <w:rFonts w:ascii="Times New Roman" w:hAnsi="Times New Roman" w:cs="Times New Roman"/>
          <w:lang w:eastAsia="zh-CN"/>
        </w:rPr>
      </w:pPr>
      <w:bookmarkStart w:id="11" w:name="_Ref160610974"/>
      <w:bookmarkEnd w:id="1"/>
      <w:r w:rsidRPr="00CE2092">
        <w:rPr>
          <w:rFonts w:ascii="Times New Roman" w:hAnsi="Times New Roman" w:cs="Times New Roman"/>
          <w:lang w:eastAsia="zh-CN"/>
        </w:rPr>
        <w:t>RP-234058, “New SID: Study on solutions for Ambient IoT (Internet of Things) in NR”, December 2023</w:t>
      </w:r>
      <w:bookmarkEnd w:id="11"/>
    </w:p>
    <w:p w14:paraId="48DC1EED" w14:textId="74AB3AEC" w:rsidR="00B9783B" w:rsidRPr="00CE2092" w:rsidRDefault="00523288" w:rsidP="00A46705">
      <w:pPr>
        <w:widowControl w:val="0"/>
        <w:numPr>
          <w:ilvl w:val="0"/>
          <w:numId w:val="31"/>
        </w:numPr>
        <w:autoSpaceDN w:val="0"/>
        <w:spacing w:after="120" w:line="240" w:lineRule="auto"/>
        <w:jc w:val="both"/>
        <w:rPr>
          <w:rFonts w:ascii="Times New Roman" w:hAnsi="Times New Roman" w:cs="Times New Roman"/>
          <w:lang w:eastAsia="zh-CN"/>
        </w:rPr>
      </w:pPr>
      <w:r w:rsidRPr="00CE2092">
        <w:rPr>
          <w:rFonts w:ascii="Times New Roman" w:hAnsi="Times New Roman" w:cs="Times New Roman"/>
          <w:lang w:eastAsia="zh-CN"/>
        </w:rPr>
        <w:t>EPC™ Radio-Frequency Identity Protocols, Generation-2 UHF RFID Standard, Specification for RFID Air Interface Protocol for Communications at 860 MHz – 960 MHz; Release 2.1, Ratified, Jul 2018</w:t>
      </w:r>
    </w:p>
    <w:p w14:paraId="5A881087" w14:textId="591FD4A4" w:rsidR="000D513B" w:rsidRPr="00CE2092" w:rsidRDefault="000D513B" w:rsidP="000D513B">
      <w:pPr>
        <w:widowControl w:val="0"/>
        <w:numPr>
          <w:ilvl w:val="0"/>
          <w:numId w:val="31"/>
        </w:numPr>
        <w:autoSpaceDN w:val="0"/>
        <w:spacing w:after="120" w:line="240" w:lineRule="auto"/>
        <w:jc w:val="both"/>
        <w:rPr>
          <w:rFonts w:ascii="Times New Roman" w:hAnsi="Times New Roman" w:cs="Times New Roman"/>
          <w:lang w:eastAsia="zh-CN"/>
        </w:rPr>
      </w:pPr>
      <w:r w:rsidRPr="00CE2092">
        <w:rPr>
          <w:rFonts w:ascii="Times New Roman" w:hAnsi="Times New Roman" w:cs="Times New Roman"/>
          <w:lang w:eastAsia="zh-CN"/>
        </w:rPr>
        <w:t xml:space="preserve">TS 22.369 “Service requirements for ambient power enabled </w:t>
      </w:r>
      <w:proofErr w:type="gramStart"/>
      <w:r w:rsidRPr="00CE2092">
        <w:rPr>
          <w:rFonts w:ascii="Times New Roman" w:hAnsi="Times New Roman" w:cs="Times New Roman"/>
          <w:lang w:eastAsia="zh-CN"/>
        </w:rPr>
        <w:t>IoT</w:t>
      </w:r>
      <w:proofErr w:type="gramEnd"/>
      <w:r w:rsidRPr="00CE2092">
        <w:rPr>
          <w:rFonts w:ascii="Times New Roman" w:hAnsi="Times New Roman" w:cs="Times New Roman"/>
          <w:lang w:eastAsia="zh-CN"/>
        </w:rPr>
        <w:t>”</w:t>
      </w:r>
    </w:p>
    <w:p w14:paraId="61598F61" w14:textId="352D8187" w:rsidR="000D513B" w:rsidRPr="00CE2092" w:rsidRDefault="000D513B" w:rsidP="000D513B">
      <w:pPr>
        <w:widowControl w:val="0"/>
        <w:numPr>
          <w:ilvl w:val="0"/>
          <w:numId w:val="31"/>
        </w:numPr>
        <w:autoSpaceDN w:val="0"/>
        <w:spacing w:after="120" w:line="240" w:lineRule="auto"/>
        <w:jc w:val="both"/>
        <w:rPr>
          <w:rFonts w:ascii="Times New Roman" w:hAnsi="Times New Roman" w:cs="Times New Roman"/>
          <w:lang w:eastAsia="zh-CN"/>
        </w:rPr>
      </w:pPr>
      <w:r w:rsidRPr="00CE2092">
        <w:rPr>
          <w:rFonts w:ascii="Times New Roman" w:hAnsi="Times New Roman" w:cs="Times New Roman"/>
          <w:lang w:eastAsia="zh-CN"/>
        </w:rPr>
        <w:t>RP-232404 Ambient IoT</w:t>
      </w:r>
    </w:p>
    <w:p w14:paraId="35D572A6" w14:textId="29408065" w:rsidR="00F81532" w:rsidRPr="00CE2092" w:rsidRDefault="0010616F" w:rsidP="00F81532">
      <w:pPr>
        <w:widowControl w:val="0"/>
        <w:numPr>
          <w:ilvl w:val="0"/>
          <w:numId w:val="31"/>
        </w:numPr>
        <w:autoSpaceDN w:val="0"/>
        <w:spacing w:after="120" w:line="240" w:lineRule="auto"/>
        <w:jc w:val="both"/>
        <w:rPr>
          <w:rFonts w:ascii="Times New Roman" w:hAnsi="Times New Roman" w:cs="Times New Roman"/>
          <w:lang w:eastAsia="zh-CN"/>
        </w:rPr>
      </w:pPr>
      <w:r w:rsidRPr="00CE2092">
        <w:rPr>
          <w:rFonts w:ascii="Times New Roman" w:hAnsi="Times New Roman" w:cs="Times New Roman"/>
          <w:lang w:eastAsia="zh-CN"/>
        </w:rPr>
        <w:t>TR 23.700-13-03</w:t>
      </w:r>
    </w:p>
    <w:p w14:paraId="020C884C" w14:textId="77777777" w:rsidR="00F81532" w:rsidRPr="00CE2092" w:rsidRDefault="00F81532" w:rsidP="00F81532">
      <w:pPr>
        <w:widowControl w:val="0"/>
        <w:autoSpaceDN w:val="0"/>
        <w:spacing w:after="120" w:line="240" w:lineRule="auto"/>
        <w:ind w:left="420"/>
        <w:jc w:val="both"/>
        <w:rPr>
          <w:rFonts w:ascii="Times New Roman" w:hAnsi="Times New Roman" w:cs="Times New Roman"/>
          <w:lang w:eastAsia="zh-CN"/>
        </w:rPr>
      </w:pPr>
    </w:p>
    <w:sectPr w:rsidR="00F81532" w:rsidRPr="00CE2092" w:rsidSect="002F44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F7A3D" w14:textId="77777777" w:rsidR="002F4450" w:rsidRDefault="002F4450" w:rsidP="008A375A">
      <w:pPr>
        <w:spacing w:after="0" w:line="240" w:lineRule="auto"/>
      </w:pPr>
      <w:r>
        <w:separator/>
      </w:r>
    </w:p>
  </w:endnote>
  <w:endnote w:type="continuationSeparator" w:id="0">
    <w:p w14:paraId="02FD662A" w14:textId="77777777" w:rsidR="002F4450" w:rsidRDefault="002F4450" w:rsidP="008A375A">
      <w:pPr>
        <w:spacing w:after="0" w:line="240" w:lineRule="auto"/>
      </w:pPr>
      <w:r>
        <w:continuationSeparator/>
      </w:r>
    </w:p>
  </w:endnote>
  <w:endnote w:type="continuationNotice" w:id="1">
    <w:p w14:paraId="489D9A34" w14:textId="77777777" w:rsidR="002F4450" w:rsidRDefault="002F44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dana-Italic">
    <w:altName w:val="Verdan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38468" w14:textId="77777777" w:rsidR="002F4450" w:rsidRDefault="002F4450" w:rsidP="008A375A">
      <w:pPr>
        <w:spacing w:after="0" w:line="240" w:lineRule="auto"/>
      </w:pPr>
      <w:r>
        <w:separator/>
      </w:r>
    </w:p>
  </w:footnote>
  <w:footnote w:type="continuationSeparator" w:id="0">
    <w:p w14:paraId="13CC298A" w14:textId="77777777" w:rsidR="002F4450" w:rsidRDefault="002F4450" w:rsidP="008A375A">
      <w:pPr>
        <w:spacing w:after="0" w:line="240" w:lineRule="auto"/>
      </w:pPr>
      <w:r>
        <w:continuationSeparator/>
      </w:r>
    </w:p>
  </w:footnote>
  <w:footnote w:type="continuationNotice" w:id="1">
    <w:p w14:paraId="47FC37AE" w14:textId="77777777" w:rsidR="002F4450" w:rsidRDefault="002F44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846"/>
    <w:multiLevelType w:val="hybridMultilevel"/>
    <w:tmpl w:val="73D8ADF2"/>
    <w:lvl w:ilvl="0" w:tplc="0A4075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02CAB"/>
    <w:multiLevelType w:val="hybridMultilevel"/>
    <w:tmpl w:val="8B6635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C97E59"/>
    <w:multiLevelType w:val="hybridMultilevel"/>
    <w:tmpl w:val="EE3AB6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76B90"/>
    <w:multiLevelType w:val="hybridMultilevel"/>
    <w:tmpl w:val="6FCA09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D27724E"/>
    <w:multiLevelType w:val="hybridMultilevel"/>
    <w:tmpl w:val="A84AB05C"/>
    <w:lvl w:ilvl="0" w:tplc="1D8286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A150670"/>
    <w:multiLevelType w:val="multilevel"/>
    <w:tmpl w:val="3D788160"/>
    <w:lvl w:ilvl="0">
      <w:start w:val="1"/>
      <w:numFmt w:val="decimal"/>
      <w:lvlText w:val="A/R - %1."/>
      <w:lvlJc w:val="left"/>
      <w:pPr>
        <w:ind w:left="360" w:hanging="360"/>
      </w:pPr>
      <w:rPr>
        <w:rFonts w:hint="default"/>
      </w:rPr>
    </w:lvl>
    <w:lvl w:ilvl="1">
      <w:start w:val="1"/>
      <w:numFmt w:val="decimal"/>
      <w:lvlText w:val="A/R - %1.%2."/>
      <w:lvlJc w:val="left"/>
      <w:pPr>
        <w:ind w:left="792" w:hanging="432"/>
      </w:pPr>
      <w:rPr>
        <w:rFonts w:hint="default"/>
      </w:rPr>
    </w:lvl>
    <w:lvl w:ilvl="2">
      <w:start w:val="1"/>
      <w:numFmt w:val="decimal"/>
      <w:lvlText w:val="A/R - %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944277"/>
    <w:multiLevelType w:val="hybridMultilevel"/>
    <w:tmpl w:val="BB705D5C"/>
    <w:lvl w:ilvl="0" w:tplc="9A4CC944">
      <w:start w:val="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695EC6"/>
    <w:multiLevelType w:val="hybridMultilevel"/>
    <w:tmpl w:val="4F5272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D3970"/>
    <w:multiLevelType w:val="hybridMultilevel"/>
    <w:tmpl w:val="7C8A3E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5F92249"/>
    <w:multiLevelType w:val="hybridMultilevel"/>
    <w:tmpl w:val="38F8F2DC"/>
    <w:lvl w:ilvl="0" w:tplc="1F7AEA04">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7"/>
  </w:num>
  <w:num w:numId="2" w16cid:durableId="1604000034">
    <w:abstractNumId w:val="22"/>
  </w:num>
  <w:num w:numId="3" w16cid:durableId="1554728005">
    <w:abstractNumId w:val="20"/>
  </w:num>
  <w:num w:numId="4" w16cid:durableId="2122914879">
    <w:abstractNumId w:val="31"/>
  </w:num>
  <w:num w:numId="5" w16cid:durableId="907572429">
    <w:abstractNumId w:val="43"/>
  </w:num>
  <w:num w:numId="6" w16cid:durableId="1084033582">
    <w:abstractNumId w:val="25"/>
  </w:num>
  <w:num w:numId="7" w16cid:durableId="615677275">
    <w:abstractNumId w:val="26"/>
  </w:num>
  <w:num w:numId="8" w16cid:durableId="519852681">
    <w:abstractNumId w:val="39"/>
  </w:num>
  <w:num w:numId="9" w16cid:durableId="793711705">
    <w:abstractNumId w:val="12"/>
  </w:num>
  <w:num w:numId="10" w16cid:durableId="1823308261">
    <w:abstractNumId w:val="28"/>
  </w:num>
  <w:num w:numId="11" w16cid:durableId="15247875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34"/>
  </w:num>
  <w:num w:numId="13" w16cid:durableId="822742455">
    <w:abstractNumId w:val="16"/>
  </w:num>
  <w:num w:numId="14" w16cid:durableId="1245534520">
    <w:abstractNumId w:val="40"/>
  </w:num>
  <w:num w:numId="15" w16cid:durableId="1756779880">
    <w:abstractNumId w:val="24"/>
  </w:num>
  <w:num w:numId="16" w16cid:durableId="1288201817">
    <w:abstractNumId w:val="9"/>
  </w:num>
  <w:num w:numId="17" w16cid:durableId="144472974">
    <w:abstractNumId w:val="35"/>
  </w:num>
  <w:num w:numId="18" w16cid:durableId="1790539765">
    <w:abstractNumId w:val="6"/>
  </w:num>
  <w:num w:numId="19" w16cid:durableId="1464735761">
    <w:abstractNumId w:val="17"/>
  </w:num>
  <w:num w:numId="20" w16cid:durableId="1100683202">
    <w:abstractNumId w:val="17"/>
  </w:num>
  <w:num w:numId="21" w16cid:durableId="1698045110">
    <w:abstractNumId w:val="2"/>
  </w:num>
  <w:num w:numId="22" w16cid:durableId="2012104333">
    <w:abstractNumId w:val="29"/>
  </w:num>
  <w:num w:numId="23" w16cid:durableId="720059041">
    <w:abstractNumId w:val="11"/>
  </w:num>
  <w:num w:numId="24" w16cid:durableId="1262419969">
    <w:abstractNumId w:val="14"/>
  </w:num>
  <w:num w:numId="25" w16cid:durableId="711685199">
    <w:abstractNumId w:val="33"/>
  </w:num>
  <w:num w:numId="26" w16cid:durableId="1992175448">
    <w:abstractNumId w:val="7"/>
  </w:num>
  <w:num w:numId="27" w16cid:durableId="745306512">
    <w:abstractNumId w:val="30"/>
  </w:num>
  <w:num w:numId="28" w16cid:durableId="1376076847">
    <w:abstractNumId w:val="42"/>
  </w:num>
  <w:num w:numId="29" w16cid:durableId="1397778793">
    <w:abstractNumId w:val="32"/>
  </w:num>
  <w:num w:numId="30" w16cid:durableId="443234461">
    <w:abstractNumId w:val="19"/>
  </w:num>
  <w:num w:numId="31" w16cid:durableId="1181901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1269557">
    <w:abstractNumId w:val="15"/>
  </w:num>
  <w:num w:numId="33" w16cid:durableId="1233850342">
    <w:abstractNumId w:val="18"/>
  </w:num>
  <w:num w:numId="34" w16cid:durableId="916399952">
    <w:abstractNumId w:val="3"/>
  </w:num>
  <w:num w:numId="35" w16cid:durableId="2134905336">
    <w:abstractNumId w:val="19"/>
  </w:num>
  <w:num w:numId="36" w16cid:durableId="485171252">
    <w:abstractNumId w:val="32"/>
  </w:num>
  <w:num w:numId="37" w16cid:durableId="15844106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8591206">
    <w:abstractNumId w:val="4"/>
  </w:num>
  <w:num w:numId="39" w16cid:durableId="21311194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3789851">
    <w:abstractNumId w:val="41"/>
  </w:num>
  <w:num w:numId="41" w16cid:durableId="617571312">
    <w:abstractNumId w:val="21"/>
  </w:num>
  <w:num w:numId="42" w16cid:durableId="639841760">
    <w:abstractNumId w:val="27"/>
  </w:num>
  <w:num w:numId="43" w16cid:durableId="1579707016">
    <w:abstractNumId w:val="23"/>
  </w:num>
  <w:num w:numId="44" w16cid:durableId="2067486592">
    <w:abstractNumId w:val="0"/>
  </w:num>
  <w:num w:numId="45" w16cid:durableId="1044329446">
    <w:abstractNumId w:val="8"/>
  </w:num>
  <w:num w:numId="46" w16cid:durableId="1928034492">
    <w:abstractNumId w:val="13"/>
  </w:num>
  <w:num w:numId="47" w16cid:durableId="1481531608">
    <w:abstractNumId w:val="38"/>
  </w:num>
  <w:num w:numId="48" w16cid:durableId="530873141">
    <w:abstractNumId w:val="36"/>
  </w:num>
  <w:num w:numId="49" w16cid:durableId="1242520032">
    <w:abstractNumId w:val="10"/>
  </w:num>
  <w:num w:numId="50" w16cid:durableId="441607367">
    <w:abstractNumId w:val="1"/>
  </w:num>
  <w:num w:numId="51" w16cid:durableId="521360563">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0CD8"/>
    <w:rsid w:val="00001271"/>
    <w:rsid w:val="00001B7C"/>
    <w:rsid w:val="00003804"/>
    <w:rsid w:val="00004370"/>
    <w:rsid w:val="000048FC"/>
    <w:rsid w:val="00004EE3"/>
    <w:rsid w:val="00004FB6"/>
    <w:rsid w:val="00005463"/>
    <w:rsid w:val="000054AF"/>
    <w:rsid w:val="00005702"/>
    <w:rsid w:val="00005C24"/>
    <w:rsid w:val="00006F06"/>
    <w:rsid w:val="0000704C"/>
    <w:rsid w:val="00007238"/>
    <w:rsid w:val="00007B9D"/>
    <w:rsid w:val="0001037A"/>
    <w:rsid w:val="00010D31"/>
    <w:rsid w:val="0001106E"/>
    <w:rsid w:val="00011743"/>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1FBD"/>
    <w:rsid w:val="00032171"/>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6CF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492E"/>
    <w:rsid w:val="0005551E"/>
    <w:rsid w:val="00055903"/>
    <w:rsid w:val="00055A47"/>
    <w:rsid w:val="0005682E"/>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3E09"/>
    <w:rsid w:val="000643AA"/>
    <w:rsid w:val="00064528"/>
    <w:rsid w:val="000652EB"/>
    <w:rsid w:val="000658BD"/>
    <w:rsid w:val="00065A93"/>
    <w:rsid w:val="00065B86"/>
    <w:rsid w:val="00065DA4"/>
    <w:rsid w:val="0006664A"/>
    <w:rsid w:val="00066687"/>
    <w:rsid w:val="00066DE6"/>
    <w:rsid w:val="00066F5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352C"/>
    <w:rsid w:val="00074015"/>
    <w:rsid w:val="000746EA"/>
    <w:rsid w:val="00074B1D"/>
    <w:rsid w:val="00074D3B"/>
    <w:rsid w:val="00074D52"/>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4E89"/>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174"/>
    <w:rsid w:val="000932C9"/>
    <w:rsid w:val="00093A07"/>
    <w:rsid w:val="00093EE0"/>
    <w:rsid w:val="00093F5E"/>
    <w:rsid w:val="00094086"/>
    <w:rsid w:val="00094677"/>
    <w:rsid w:val="000946C4"/>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4FAE"/>
    <w:rsid w:val="000A6C8B"/>
    <w:rsid w:val="000A7CD5"/>
    <w:rsid w:val="000A7D24"/>
    <w:rsid w:val="000B0700"/>
    <w:rsid w:val="000B0731"/>
    <w:rsid w:val="000B0F0A"/>
    <w:rsid w:val="000B140C"/>
    <w:rsid w:val="000B255A"/>
    <w:rsid w:val="000B3013"/>
    <w:rsid w:val="000B3062"/>
    <w:rsid w:val="000B3348"/>
    <w:rsid w:val="000B3B8B"/>
    <w:rsid w:val="000B4BDE"/>
    <w:rsid w:val="000B5C94"/>
    <w:rsid w:val="000B5F56"/>
    <w:rsid w:val="000B62BA"/>
    <w:rsid w:val="000B69AD"/>
    <w:rsid w:val="000B6D66"/>
    <w:rsid w:val="000B7238"/>
    <w:rsid w:val="000B7254"/>
    <w:rsid w:val="000B7276"/>
    <w:rsid w:val="000B7500"/>
    <w:rsid w:val="000B7A6F"/>
    <w:rsid w:val="000B7E0B"/>
    <w:rsid w:val="000C0065"/>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0D7"/>
    <w:rsid w:val="000C62DD"/>
    <w:rsid w:val="000C643D"/>
    <w:rsid w:val="000C69FB"/>
    <w:rsid w:val="000C72C3"/>
    <w:rsid w:val="000C7A77"/>
    <w:rsid w:val="000C7F0C"/>
    <w:rsid w:val="000D026C"/>
    <w:rsid w:val="000D0E89"/>
    <w:rsid w:val="000D2204"/>
    <w:rsid w:val="000D30F4"/>
    <w:rsid w:val="000D323A"/>
    <w:rsid w:val="000D3DE2"/>
    <w:rsid w:val="000D4AE5"/>
    <w:rsid w:val="000D513B"/>
    <w:rsid w:val="000D5821"/>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66"/>
    <w:rsid w:val="000F1692"/>
    <w:rsid w:val="000F16B7"/>
    <w:rsid w:val="000F2F10"/>
    <w:rsid w:val="000F33DD"/>
    <w:rsid w:val="000F42BF"/>
    <w:rsid w:val="000F43ED"/>
    <w:rsid w:val="000F4FB9"/>
    <w:rsid w:val="000F5DF0"/>
    <w:rsid w:val="000F7070"/>
    <w:rsid w:val="000F72FC"/>
    <w:rsid w:val="000F7828"/>
    <w:rsid w:val="000F7B45"/>
    <w:rsid w:val="000F7F32"/>
    <w:rsid w:val="00100E0A"/>
    <w:rsid w:val="0010101B"/>
    <w:rsid w:val="00101682"/>
    <w:rsid w:val="0010193F"/>
    <w:rsid w:val="00102C93"/>
    <w:rsid w:val="00102F20"/>
    <w:rsid w:val="00102FD0"/>
    <w:rsid w:val="00103937"/>
    <w:rsid w:val="001039AB"/>
    <w:rsid w:val="00103EAF"/>
    <w:rsid w:val="00104201"/>
    <w:rsid w:val="0010482F"/>
    <w:rsid w:val="00104836"/>
    <w:rsid w:val="00104A00"/>
    <w:rsid w:val="0010616F"/>
    <w:rsid w:val="00107B9A"/>
    <w:rsid w:val="00107C9E"/>
    <w:rsid w:val="00107DA2"/>
    <w:rsid w:val="00107DCC"/>
    <w:rsid w:val="00107E52"/>
    <w:rsid w:val="00110201"/>
    <w:rsid w:val="0011049C"/>
    <w:rsid w:val="001104E1"/>
    <w:rsid w:val="001111CD"/>
    <w:rsid w:val="00112CB6"/>
    <w:rsid w:val="00113232"/>
    <w:rsid w:val="00113729"/>
    <w:rsid w:val="00113B9E"/>
    <w:rsid w:val="00113BA9"/>
    <w:rsid w:val="00113BDB"/>
    <w:rsid w:val="00113C58"/>
    <w:rsid w:val="00113DBD"/>
    <w:rsid w:val="001140DB"/>
    <w:rsid w:val="001140F1"/>
    <w:rsid w:val="0011418E"/>
    <w:rsid w:val="00114E1D"/>
    <w:rsid w:val="0011578C"/>
    <w:rsid w:val="001167DA"/>
    <w:rsid w:val="00117270"/>
    <w:rsid w:val="001173EB"/>
    <w:rsid w:val="00117F80"/>
    <w:rsid w:val="00120011"/>
    <w:rsid w:val="00120512"/>
    <w:rsid w:val="00121413"/>
    <w:rsid w:val="001216C8"/>
    <w:rsid w:val="001218E7"/>
    <w:rsid w:val="00121A71"/>
    <w:rsid w:val="0012235B"/>
    <w:rsid w:val="001225DF"/>
    <w:rsid w:val="00123671"/>
    <w:rsid w:val="00123B04"/>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6F6B"/>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74B"/>
    <w:rsid w:val="00147915"/>
    <w:rsid w:val="001479C7"/>
    <w:rsid w:val="00147B76"/>
    <w:rsid w:val="00147C36"/>
    <w:rsid w:val="00150236"/>
    <w:rsid w:val="0015098D"/>
    <w:rsid w:val="00150C2C"/>
    <w:rsid w:val="00150E49"/>
    <w:rsid w:val="00150F1F"/>
    <w:rsid w:val="00151109"/>
    <w:rsid w:val="0015113F"/>
    <w:rsid w:val="00151159"/>
    <w:rsid w:val="00151387"/>
    <w:rsid w:val="00151A0C"/>
    <w:rsid w:val="00151ACF"/>
    <w:rsid w:val="0015234F"/>
    <w:rsid w:val="001524DB"/>
    <w:rsid w:val="001529B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CE4"/>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652"/>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57"/>
    <w:rsid w:val="001A3361"/>
    <w:rsid w:val="001A3B6B"/>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58F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8A4"/>
    <w:rsid w:val="001F0932"/>
    <w:rsid w:val="001F09EC"/>
    <w:rsid w:val="001F1AE1"/>
    <w:rsid w:val="001F1FE1"/>
    <w:rsid w:val="001F25D4"/>
    <w:rsid w:val="001F27FA"/>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4375"/>
    <w:rsid w:val="00215142"/>
    <w:rsid w:val="00215686"/>
    <w:rsid w:val="0021628A"/>
    <w:rsid w:val="00216375"/>
    <w:rsid w:val="00216E55"/>
    <w:rsid w:val="00216F7C"/>
    <w:rsid w:val="00217B6D"/>
    <w:rsid w:val="00220018"/>
    <w:rsid w:val="002208F9"/>
    <w:rsid w:val="00220E64"/>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6FB1"/>
    <w:rsid w:val="002271AC"/>
    <w:rsid w:val="002272C1"/>
    <w:rsid w:val="00227421"/>
    <w:rsid w:val="0022786B"/>
    <w:rsid w:val="00230DCE"/>
    <w:rsid w:val="00230DFF"/>
    <w:rsid w:val="0023157D"/>
    <w:rsid w:val="00231F5D"/>
    <w:rsid w:val="002328A6"/>
    <w:rsid w:val="0023296C"/>
    <w:rsid w:val="00232E87"/>
    <w:rsid w:val="00233BDC"/>
    <w:rsid w:val="0023497E"/>
    <w:rsid w:val="00234CA4"/>
    <w:rsid w:val="002350AC"/>
    <w:rsid w:val="0023544D"/>
    <w:rsid w:val="002355D3"/>
    <w:rsid w:val="00236798"/>
    <w:rsid w:val="00236902"/>
    <w:rsid w:val="00236903"/>
    <w:rsid w:val="00236CB2"/>
    <w:rsid w:val="00236CEE"/>
    <w:rsid w:val="00236D61"/>
    <w:rsid w:val="00237784"/>
    <w:rsid w:val="002378B3"/>
    <w:rsid w:val="00237A33"/>
    <w:rsid w:val="00237BD4"/>
    <w:rsid w:val="0024066A"/>
    <w:rsid w:val="002413BB"/>
    <w:rsid w:val="002419E7"/>
    <w:rsid w:val="00241CA6"/>
    <w:rsid w:val="00241E91"/>
    <w:rsid w:val="0024223B"/>
    <w:rsid w:val="00242569"/>
    <w:rsid w:val="00242594"/>
    <w:rsid w:val="00242A94"/>
    <w:rsid w:val="00243F4C"/>
    <w:rsid w:val="00244692"/>
    <w:rsid w:val="00244AD8"/>
    <w:rsid w:val="00244F2A"/>
    <w:rsid w:val="0024537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857"/>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6FED"/>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BDB"/>
    <w:rsid w:val="00276E42"/>
    <w:rsid w:val="00277335"/>
    <w:rsid w:val="00277546"/>
    <w:rsid w:val="00280384"/>
    <w:rsid w:val="00281290"/>
    <w:rsid w:val="0028193B"/>
    <w:rsid w:val="00281B8F"/>
    <w:rsid w:val="00281DE4"/>
    <w:rsid w:val="0028229F"/>
    <w:rsid w:val="00283087"/>
    <w:rsid w:val="00283361"/>
    <w:rsid w:val="002833A4"/>
    <w:rsid w:val="002833EE"/>
    <w:rsid w:val="0028396A"/>
    <w:rsid w:val="00283A9A"/>
    <w:rsid w:val="00283B8E"/>
    <w:rsid w:val="00285B5B"/>
    <w:rsid w:val="00285C1D"/>
    <w:rsid w:val="00285D6B"/>
    <w:rsid w:val="00286226"/>
    <w:rsid w:val="00286BC1"/>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97E9D"/>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955"/>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DE5"/>
    <w:rsid w:val="002C0E18"/>
    <w:rsid w:val="002C1B1B"/>
    <w:rsid w:val="002C200B"/>
    <w:rsid w:val="002C2965"/>
    <w:rsid w:val="002C3B6E"/>
    <w:rsid w:val="002C3CD2"/>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61"/>
    <w:rsid w:val="002D6DF3"/>
    <w:rsid w:val="002D6DFB"/>
    <w:rsid w:val="002D6F40"/>
    <w:rsid w:val="002D71DE"/>
    <w:rsid w:val="002E0484"/>
    <w:rsid w:val="002E09FB"/>
    <w:rsid w:val="002E158C"/>
    <w:rsid w:val="002E18BB"/>
    <w:rsid w:val="002E1935"/>
    <w:rsid w:val="002E1CB0"/>
    <w:rsid w:val="002E24B9"/>
    <w:rsid w:val="002E28FC"/>
    <w:rsid w:val="002E2F2A"/>
    <w:rsid w:val="002E3A07"/>
    <w:rsid w:val="002E410C"/>
    <w:rsid w:val="002E43FC"/>
    <w:rsid w:val="002E4CF7"/>
    <w:rsid w:val="002E50F3"/>
    <w:rsid w:val="002E5771"/>
    <w:rsid w:val="002E5967"/>
    <w:rsid w:val="002E628F"/>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450"/>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1B61"/>
    <w:rsid w:val="00312647"/>
    <w:rsid w:val="00312B3D"/>
    <w:rsid w:val="00312BD7"/>
    <w:rsid w:val="00312EB8"/>
    <w:rsid w:val="00313FFD"/>
    <w:rsid w:val="00314246"/>
    <w:rsid w:val="003142E8"/>
    <w:rsid w:val="0031449E"/>
    <w:rsid w:val="003159B2"/>
    <w:rsid w:val="00315CD4"/>
    <w:rsid w:val="00315EAA"/>
    <w:rsid w:val="00316004"/>
    <w:rsid w:val="003169A8"/>
    <w:rsid w:val="003173D9"/>
    <w:rsid w:val="003175EA"/>
    <w:rsid w:val="00317966"/>
    <w:rsid w:val="00317CD6"/>
    <w:rsid w:val="0032041E"/>
    <w:rsid w:val="00320553"/>
    <w:rsid w:val="003209A5"/>
    <w:rsid w:val="0032143B"/>
    <w:rsid w:val="00321468"/>
    <w:rsid w:val="00321C34"/>
    <w:rsid w:val="00321DCA"/>
    <w:rsid w:val="00323444"/>
    <w:rsid w:val="00323B7A"/>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313"/>
    <w:rsid w:val="00344BC2"/>
    <w:rsid w:val="00344CE9"/>
    <w:rsid w:val="00344DA4"/>
    <w:rsid w:val="00345318"/>
    <w:rsid w:val="0034535B"/>
    <w:rsid w:val="00345B23"/>
    <w:rsid w:val="00346082"/>
    <w:rsid w:val="003460B3"/>
    <w:rsid w:val="00346372"/>
    <w:rsid w:val="003469AC"/>
    <w:rsid w:val="003469E2"/>
    <w:rsid w:val="00346B0D"/>
    <w:rsid w:val="00350210"/>
    <w:rsid w:val="003503B4"/>
    <w:rsid w:val="00350664"/>
    <w:rsid w:val="00350779"/>
    <w:rsid w:val="00350D08"/>
    <w:rsid w:val="003514A0"/>
    <w:rsid w:val="0035156D"/>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1C41"/>
    <w:rsid w:val="00362053"/>
    <w:rsid w:val="00362BD8"/>
    <w:rsid w:val="00362C5F"/>
    <w:rsid w:val="00363B1E"/>
    <w:rsid w:val="00363B2B"/>
    <w:rsid w:val="00363F11"/>
    <w:rsid w:val="0036438F"/>
    <w:rsid w:val="003647AC"/>
    <w:rsid w:val="00364CEC"/>
    <w:rsid w:val="00364E64"/>
    <w:rsid w:val="00364EB7"/>
    <w:rsid w:val="00365350"/>
    <w:rsid w:val="00365753"/>
    <w:rsid w:val="003668F9"/>
    <w:rsid w:val="00366B59"/>
    <w:rsid w:val="00367137"/>
    <w:rsid w:val="0036714A"/>
    <w:rsid w:val="0036778A"/>
    <w:rsid w:val="00367929"/>
    <w:rsid w:val="003707DF"/>
    <w:rsid w:val="0037179E"/>
    <w:rsid w:val="00371AF4"/>
    <w:rsid w:val="00372520"/>
    <w:rsid w:val="0037292D"/>
    <w:rsid w:val="00372A2A"/>
    <w:rsid w:val="00372ECE"/>
    <w:rsid w:val="003731BE"/>
    <w:rsid w:val="00374B56"/>
    <w:rsid w:val="003764E7"/>
    <w:rsid w:val="00376857"/>
    <w:rsid w:val="00376EA7"/>
    <w:rsid w:val="00376FC0"/>
    <w:rsid w:val="00377030"/>
    <w:rsid w:val="00377F12"/>
    <w:rsid w:val="00377FF7"/>
    <w:rsid w:val="00380B72"/>
    <w:rsid w:val="00381128"/>
    <w:rsid w:val="00381CF5"/>
    <w:rsid w:val="00381FD6"/>
    <w:rsid w:val="003820A6"/>
    <w:rsid w:val="00382172"/>
    <w:rsid w:val="00382434"/>
    <w:rsid w:val="00382828"/>
    <w:rsid w:val="003830BC"/>
    <w:rsid w:val="003833B7"/>
    <w:rsid w:val="00383448"/>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644"/>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332F"/>
    <w:rsid w:val="003C440A"/>
    <w:rsid w:val="003C4B00"/>
    <w:rsid w:val="003C4E2F"/>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327"/>
    <w:rsid w:val="003D662D"/>
    <w:rsid w:val="003D66DA"/>
    <w:rsid w:val="003D6971"/>
    <w:rsid w:val="003D6B56"/>
    <w:rsid w:val="003D7AF7"/>
    <w:rsid w:val="003D7E84"/>
    <w:rsid w:val="003E01A5"/>
    <w:rsid w:val="003E0513"/>
    <w:rsid w:val="003E0751"/>
    <w:rsid w:val="003E087B"/>
    <w:rsid w:val="003E0AC2"/>
    <w:rsid w:val="003E0DFC"/>
    <w:rsid w:val="003E1084"/>
    <w:rsid w:val="003E343E"/>
    <w:rsid w:val="003E3584"/>
    <w:rsid w:val="003E392A"/>
    <w:rsid w:val="003E3A53"/>
    <w:rsid w:val="003E44E0"/>
    <w:rsid w:val="003E4DC1"/>
    <w:rsid w:val="003E5296"/>
    <w:rsid w:val="003E62A9"/>
    <w:rsid w:val="003E7140"/>
    <w:rsid w:val="003E7AFB"/>
    <w:rsid w:val="003E7BC0"/>
    <w:rsid w:val="003F00B3"/>
    <w:rsid w:val="003F1364"/>
    <w:rsid w:val="003F16E2"/>
    <w:rsid w:val="003F1921"/>
    <w:rsid w:val="003F19DA"/>
    <w:rsid w:val="003F1CFC"/>
    <w:rsid w:val="003F208A"/>
    <w:rsid w:val="003F26FB"/>
    <w:rsid w:val="003F276F"/>
    <w:rsid w:val="003F2B86"/>
    <w:rsid w:val="003F3216"/>
    <w:rsid w:val="003F37B4"/>
    <w:rsid w:val="003F38F6"/>
    <w:rsid w:val="003F3BB2"/>
    <w:rsid w:val="003F5500"/>
    <w:rsid w:val="003F5700"/>
    <w:rsid w:val="003F617D"/>
    <w:rsid w:val="003F6FDB"/>
    <w:rsid w:val="003F706B"/>
    <w:rsid w:val="003F7561"/>
    <w:rsid w:val="003F7AF7"/>
    <w:rsid w:val="004003CB"/>
    <w:rsid w:val="00400FBE"/>
    <w:rsid w:val="0040103E"/>
    <w:rsid w:val="00401042"/>
    <w:rsid w:val="00401272"/>
    <w:rsid w:val="004012AE"/>
    <w:rsid w:val="00402203"/>
    <w:rsid w:val="00402627"/>
    <w:rsid w:val="00402A56"/>
    <w:rsid w:val="004032FB"/>
    <w:rsid w:val="0040381A"/>
    <w:rsid w:val="00403D5D"/>
    <w:rsid w:val="004043D9"/>
    <w:rsid w:val="00404676"/>
    <w:rsid w:val="00404839"/>
    <w:rsid w:val="00404963"/>
    <w:rsid w:val="00404F95"/>
    <w:rsid w:val="0040673D"/>
    <w:rsid w:val="00406B4C"/>
    <w:rsid w:val="00406DB1"/>
    <w:rsid w:val="00407E8C"/>
    <w:rsid w:val="00410B5F"/>
    <w:rsid w:val="00410E1D"/>
    <w:rsid w:val="00411961"/>
    <w:rsid w:val="004126BA"/>
    <w:rsid w:val="00413F1A"/>
    <w:rsid w:val="00414033"/>
    <w:rsid w:val="0041413E"/>
    <w:rsid w:val="004143B7"/>
    <w:rsid w:val="004143C0"/>
    <w:rsid w:val="004158F2"/>
    <w:rsid w:val="00415AF0"/>
    <w:rsid w:val="004172B4"/>
    <w:rsid w:val="00417E5B"/>
    <w:rsid w:val="0042127E"/>
    <w:rsid w:val="004217AE"/>
    <w:rsid w:val="00421E4B"/>
    <w:rsid w:val="00421E7B"/>
    <w:rsid w:val="00422191"/>
    <w:rsid w:val="004224D1"/>
    <w:rsid w:val="00422C6A"/>
    <w:rsid w:val="00422D49"/>
    <w:rsid w:val="004234A0"/>
    <w:rsid w:val="004235AB"/>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0DA"/>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6977"/>
    <w:rsid w:val="00447898"/>
    <w:rsid w:val="00447965"/>
    <w:rsid w:val="004479FB"/>
    <w:rsid w:val="00447A48"/>
    <w:rsid w:val="00447C5E"/>
    <w:rsid w:val="0045010E"/>
    <w:rsid w:val="0045021D"/>
    <w:rsid w:val="00450260"/>
    <w:rsid w:val="0045040B"/>
    <w:rsid w:val="004506F3"/>
    <w:rsid w:val="004514C5"/>
    <w:rsid w:val="0045188F"/>
    <w:rsid w:val="00452520"/>
    <w:rsid w:val="004529F6"/>
    <w:rsid w:val="00452AB7"/>
    <w:rsid w:val="00452F43"/>
    <w:rsid w:val="0045382B"/>
    <w:rsid w:val="00453EE7"/>
    <w:rsid w:val="00453F22"/>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C79"/>
    <w:rsid w:val="00466E1E"/>
    <w:rsid w:val="00467F78"/>
    <w:rsid w:val="004702CB"/>
    <w:rsid w:val="00470F69"/>
    <w:rsid w:val="0047182F"/>
    <w:rsid w:val="00471ACF"/>
    <w:rsid w:val="0047234B"/>
    <w:rsid w:val="004723B1"/>
    <w:rsid w:val="004723F0"/>
    <w:rsid w:val="00472D16"/>
    <w:rsid w:val="004730A9"/>
    <w:rsid w:val="00473366"/>
    <w:rsid w:val="00473B5D"/>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36B"/>
    <w:rsid w:val="004857C4"/>
    <w:rsid w:val="00485BA4"/>
    <w:rsid w:val="00485D36"/>
    <w:rsid w:val="00487883"/>
    <w:rsid w:val="00487D92"/>
    <w:rsid w:val="00487DA9"/>
    <w:rsid w:val="004907D2"/>
    <w:rsid w:val="004909E6"/>
    <w:rsid w:val="00490CE6"/>
    <w:rsid w:val="00491091"/>
    <w:rsid w:val="00491185"/>
    <w:rsid w:val="00491478"/>
    <w:rsid w:val="00491659"/>
    <w:rsid w:val="00491877"/>
    <w:rsid w:val="00491A17"/>
    <w:rsid w:val="00491E10"/>
    <w:rsid w:val="00491E94"/>
    <w:rsid w:val="00492DC7"/>
    <w:rsid w:val="0049385C"/>
    <w:rsid w:val="0049426F"/>
    <w:rsid w:val="00494995"/>
    <w:rsid w:val="00494FCB"/>
    <w:rsid w:val="00495166"/>
    <w:rsid w:val="004954FB"/>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56E4"/>
    <w:rsid w:val="004A69F0"/>
    <w:rsid w:val="004A6AC9"/>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6F1"/>
    <w:rsid w:val="004B6B3F"/>
    <w:rsid w:val="004B7154"/>
    <w:rsid w:val="004C0272"/>
    <w:rsid w:val="004C1564"/>
    <w:rsid w:val="004C1A5D"/>
    <w:rsid w:val="004C3035"/>
    <w:rsid w:val="004C33FE"/>
    <w:rsid w:val="004C3E5D"/>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936"/>
    <w:rsid w:val="004D4F1B"/>
    <w:rsid w:val="004D4F75"/>
    <w:rsid w:val="004D5CC5"/>
    <w:rsid w:val="004D5CFA"/>
    <w:rsid w:val="004D6AFB"/>
    <w:rsid w:val="004D6CEA"/>
    <w:rsid w:val="004D759E"/>
    <w:rsid w:val="004D7671"/>
    <w:rsid w:val="004D7C76"/>
    <w:rsid w:val="004D7E66"/>
    <w:rsid w:val="004E01A0"/>
    <w:rsid w:val="004E0876"/>
    <w:rsid w:val="004E1001"/>
    <w:rsid w:val="004E10A2"/>
    <w:rsid w:val="004E11D6"/>
    <w:rsid w:val="004E121A"/>
    <w:rsid w:val="004E1524"/>
    <w:rsid w:val="004E1A73"/>
    <w:rsid w:val="004E2980"/>
    <w:rsid w:val="004E2983"/>
    <w:rsid w:val="004E2BF0"/>
    <w:rsid w:val="004E2E5A"/>
    <w:rsid w:val="004E3497"/>
    <w:rsid w:val="004E3B84"/>
    <w:rsid w:val="004E54B7"/>
    <w:rsid w:val="004E5524"/>
    <w:rsid w:val="004E555C"/>
    <w:rsid w:val="004E5D1C"/>
    <w:rsid w:val="004E6725"/>
    <w:rsid w:val="004E6B6D"/>
    <w:rsid w:val="004E6D00"/>
    <w:rsid w:val="004F0FC7"/>
    <w:rsid w:val="004F1BD0"/>
    <w:rsid w:val="004F1DA5"/>
    <w:rsid w:val="004F1EBB"/>
    <w:rsid w:val="004F284B"/>
    <w:rsid w:val="004F3291"/>
    <w:rsid w:val="004F3DE8"/>
    <w:rsid w:val="004F462E"/>
    <w:rsid w:val="004F4A87"/>
    <w:rsid w:val="004F555B"/>
    <w:rsid w:val="004F59CC"/>
    <w:rsid w:val="004F5E55"/>
    <w:rsid w:val="004F61E7"/>
    <w:rsid w:val="004F6323"/>
    <w:rsid w:val="004F6926"/>
    <w:rsid w:val="004F74C3"/>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07DA7"/>
    <w:rsid w:val="005106D1"/>
    <w:rsid w:val="00510C37"/>
    <w:rsid w:val="00511072"/>
    <w:rsid w:val="00513730"/>
    <w:rsid w:val="005137F8"/>
    <w:rsid w:val="005140C4"/>
    <w:rsid w:val="0051463D"/>
    <w:rsid w:val="0051493F"/>
    <w:rsid w:val="0051495F"/>
    <w:rsid w:val="00515037"/>
    <w:rsid w:val="005156B5"/>
    <w:rsid w:val="0051658D"/>
    <w:rsid w:val="00517D5A"/>
    <w:rsid w:val="0052009E"/>
    <w:rsid w:val="005204CB"/>
    <w:rsid w:val="00520568"/>
    <w:rsid w:val="00520C84"/>
    <w:rsid w:val="00521DB3"/>
    <w:rsid w:val="00522B30"/>
    <w:rsid w:val="00522DD6"/>
    <w:rsid w:val="00523288"/>
    <w:rsid w:val="00523F71"/>
    <w:rsid w:val="0052443F"/>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3D3F"/>
    <w:rsid w:val="00544814"/>
    <w:rsid w:val="005455C3"/>
    <w:rsid w:val="005455D0"/>
    <w:rsid w:val="00546864"/>
    <w:rsid w:val="00546BB9"/>
    <w:rsid w:val="00546CAF"/>
    <w:rsid w:val="00546CD8"/>
    <w:rsid w:val="005473A1"/>
    <w:rsid w:val="0054794E"/>
    <w:rsid w:val="00547F66"/>
    <w:rsid w:val="005508BF"/>
    <w:rsid w:val="005509F4"/>
    <w:rsid w:val="00550C24"/>
    <w:rsid w:val="00551323"/>
    <w:rsid w:val="00551389"/>
    <w:rsid w:val="00552560"/>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999"/>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0"/>
    <w:rsid w:val="00580C4F"/>
    <w:rsid w:val="00580D06"/>
    <w:rsid w:val="00581A38"/>
    <w:rsid w:val="00581C9E"/>
    <w:rsid w:val="005827DF"/>
    <w:rsid w:val="0058288E"/>
    <w:rsid w:val="00582F29"/>
    <w:rsid w:val="00584694"/>
    <w:rsid w:val="005847FD"/>
    <w:rsid w:val="00584CD1"/>
    <w:rsid w:val="00586210"/>
    <w:rsid w:val="0058624F"/>
    <w:rsid w:val="005862DA"/>
    <w:rsid w:val="005872DD"/>
    <w:rsid w:val="00587411"/>
    <w:rsid w:val="005912FB"/>
    <w:rsid w:val="005915A3"/>
    <w:rsid w:val="0059184C"/>
    <w:rsid w:val="00591887"/>
    <w:rsid w:val="00592B4B"/>
    <w:rsid w:val="005931B7"/>
    <w:rsid w:val="00593A9F"/>
    <w:rsid w:val="00593FDC"/>
    <w:rsid w:val="00594DCE"/>
    <w:rsid w:val="00595522"/>
    <w:rsid w:val="0059587E"/>
    <w:rsid w:val="00596524"/>
    <w:rsid w:val="0059688E"/>
    <w:rsid w:val="00597353"/>
    <w:rsid w:val="00597AB7"/>
    <w:rsid w:val="00597B1F"/>
    <w:rsid w:val="00597C52"/>
    <w:rsid w:val="00597E1F"/>
    <w:rsid w:val="005A0C5A"/>
    <w:rsid w:val="005A15A4"/>
    <w:rsid w:val="005A160D"/>
    <w:rsid w:val="005A1B75"/>
    <w:rsid w:val="005A2646"/>
    <w:rsid w:val="005A3514"/>
    <w:rsid w:val="005A441F"/>
    <w:rsid w:val="005A4C7B"/>
    <w:rsid w:val="005A4C8F"/>
    <w:rsid w:val="005A50B2"/>
    <w:rsid w:val="005A5239"/>
    <w:rsid w:val="005A6644"/>
    <w:rsid w:val="005A6AA5"/>
    <w:rsid w:val="005A6CBD"/>
    <w:rsid w:val="005A748F"/>
    <w:rsid w:val="005A7771"/>
    <w:rsid w:val="005A783E"/>
    <w:rsid w:val="005B086A"/>
    <w:rsid w:val="005B0F17"/>
    <w:rsid w:val="005B1093"/>
    <w:rsid w:val="005B1545"/>
    <w:rsid w:val="005B1926"/>
    <w:rsid w:val="005B1C60"/>
    <w:rsid w:val="005B20AC"/>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BAB"/>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C72CD"/>
    <w:rsid w:val="005D0D63"/>
    <w:rsid w:val="005D10C2"/>
    <w:rsid w:val="005D1156"/>
    <w:rsid w:val="005D1914"/>
    <w:rsid w:val="005D1F5C"/>
    <w:rsid w:val="005D1F91"/>
    <w:rsid w:val="005D22DB"/>
    <w:rsid w:val="005D2E5F"/>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2B1E"/>
    <w:rsid w:val="005E3076"/>
    <w:rsid w:val="005E45F0"/>
    <w:rsid w:val="005E50CF"/>
    <w:rsid w:val="005E57AB"/>
    <w:rsid w:val="005E5C95"/>
    <w:rsid w:val="005E5D67"/>
    <w:rsid w:val="005E608E"/>
    <w:rsid w:val="005E7573"/>
    <w:rsid w:val="005F0B65"/>
    <w:rsid w:val="005F0E3D"/>
    <w:rsid w:val="005F1598"/>
    <w:rsid w:val="005F1A26"/>
    <w:rsid w:val="005F2393"/>
    <w:rsid w:val="005F31C6"/>
    <w:rsid w:val="005F3939"/>
    <w:rsid w:val="005F3CB2"/>
    <w:rsid w:val="005F4102"/>
    <w:rsid w:val="005F4C03"/>
    <w:rsid w:val="005F527A"/>
    <w:rsid w:val="005F5352"/>
    <w:rsid w:val="005F57E3"/>
    <w:rsid w:val="005F61D9"/>
    <w:rsid w:val="005F69C2"/>
    <w:rsid w:val="005F6DCE"/>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6D06"/>
    <w:rsid w:val="006072D1"/>
    <w:rsid w:val="00607723"/>
    <w:rsid w:val="00607D6C"/>
    <w:rsid w:val="00610301"/>
    <w:rsid w:val="006104A7"/>
    <w:rsid w:val="00610FB2"/>
    <w:rsid w:val="00611110"/>
    <w:rsid w:val="00611729"/>
    <w:rsid w:val="00611AC7"/>
    <w:rsid w:val="00611B28"/>
    <w:rsid w:val="006120F8"/>
    <w:rsid w:val="00612155"/>
    <w:rsid w:val="00612B5C"/>
    <w:rsid w:val="00613589"/>
    <w:rsid w:val="0061459C"/>
    <w:rsid w:val="00614A1F"/>
    <w:rsid w:val="00614DBF"/>
    <w:rsid w:val="00615411"/>
    <w:rsid w:val="00616AB8"/>
    <w:rsid w:val="00616C6E"/>
    <w:rsid w:val="00617096"/>
    <w:rsid w:val="006200AD"/>
    <w:rsid w:val="006203A1"/>
    <w:rsid w:val="006204BB"/>
    <w:rsid w:val="006209F1"/>
    <w:rsid w:val="006214ED"/>
    <w:rsid w:val="00621D47"/>
    <w:rsid w:val="00622571"/>
    <w:rsid w:val="00623D4D"/>
    <w:rsid w:val="00624451"/>
    <w:rsid w:val="00624482"/>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003"/>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2030"/>
    <w:rsid w:val="0066347E"/>
    <w:rsid w:val="00663A41"/>
    <w:rsid w:val="00663F5B"/>
    <w:rsid w:val="00665B64"/>
    <w:rsid w:val="00665FE0"/>
    <w:rsid w:val="0066692C"/>
    <w:rsid w:val="00667079"/>
    <w:rsid w:val="00667758"/>
    <w:rsid w:val="00667D66"/>
    <w:rsid w:val="00670233"/>
    <w:rsid w:val="00670328"/>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77561"/>
    <w:rsid w:val="0068010B"/>
    <w:rsid w:val="0068071B"/>
    <w:rsid w:val="00680823"/>
    <w:rsid w:val="006809C9"/>
    <w:rsid w:val="00681AE1"/>
    <w:rsid w:val="00682500"/>
    <w:rsid w:val="00682B0C"/>
    <w:rsid w:val="00683F6A"/>
    <w:rsid w:val="006847C9"/>
    <w:rsid w:val="00685009"/>
    <w:rsid w:val="00685388"/>
    <w:rsid w:val="006853CF"/>
    <w:rsid w:val="00685463"/>
    <w:rsid w:val="00686568"/>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44C"/>
    <w:rsid w:val="006937D3"/>
    <w:rsid w:val="00693983"/>
    <w:rsid w:val="00693DBA"/>
    <w:rsid w:val="0069490A"/>
    <w:rsid w:val="00694C50"/>
    <w:rsid w:val="00694C9B"/>
    <w:rsid w:val="006954E2"/>
    <w:rsid w:val="00695935"/>
    <w:rsid w:val="006959C8"/>
    <w:rsid w:val="00695F44"/>
    <w:rsid w:val="006965EA"/>
    <w:rsid w:val="00696E45"/>
    <w:rsid w:val="00696E90"/>
    <w:rsid w:val="00696EA4"/>
    <w:rsid w:val="0069778C"/>
    <w:rsid w:val="00697D53"/>
    <w:rsid w:val="00697F2B"/>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205"/>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A72"/>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5D"/>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BD6"/>
    <w:rsid w:val="006D2D39"/>
    <w:rsid w:val="006D2EB4"/>
    <w:rsid w:val="006D3539"/>
    <w:rsid w:val="006D4009"/>
    <w:rsid w:val="006D4043"/>
    <w:rsid w:val="006D4E0D"/>
    <w:rsid w:val="006D569E"/>
    <w:rsid w:val="006D59D3"/>
    <w:rsid w:val="006D5CE4"/>
    <w:rsid w:val="006D6400"/>
    <w:rsid w:val="006D73B8"/>
    <w:rsid w:val="006D7D1E"/>
    <w:rsid w:val="006E18F0"/>
    <w:rsid w:val="006E2B0E"/>
    <w:rsid w:val="006E30CE"/>
    <w:rsid w:val="006E33B6"/>
    <w:rsid w:val="006E4158"/>
    <w:rsid w:val="006E4CAB"/>
    <w:rsid w:val="006E4E17"/>
    <w:rsid w:val="006E5693"/>
    <w:rsid w:val="006E6185"/>
    <w:rsid w:val="006E70CD"/>
    <w:rsid w:val="006E7590"/>
    <w:rsid w:val="006E76C8"/>
    <w:rsid w:val="006F0220"/>
    <w:rsid w:val="006F0254"/>
    <w:rsid w:val="006F0582"/>
    <w:rsid w:val="006F07EA"/>
    <w:rsid w:val="006F0C7A"/>
    <w:rsid w:val="006F0FEC"/>
    <w:rsid w:val="006F1675"/>
    <w:rsid w:val="006F16BF"/>
    <w:rsid w:val="006F1E33"/>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176F0"/>
    <w:rsid w:val="007205B3"/>
    <w:rsid w:val="00720E1B"/>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6C8"/>
    <w:rsid w:val="00747BC3"/>
    <w:rsid w:val="00747CCC"/>
    <w:rsid w:val="007505DD"/>
    <w:rsid w:val="007509C1"/>
    <w:rsid w:val="00750A03"/>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54B6"/>
    <w:rsid w:val="0076616C"/>
    <w:rsid w:val="00766D0C"/>
    <w:rsid w:val="007676DA"/>
    <w:rsid w:val="007703AD"/>
    <w:rsid w:val="00770498"/>
    <w:rsid w:val="007706AB"/>
    <w:rsid w:val="00770CC5"/>
    <w:rsid w:val="00772482"/>
    <w:rsid w:val="0077265F"/>
    <w:rsid w:val="00772E7B"/>
    <w:rsid w:val="00773341"/>
    <w:rsid w:val="00774019"/>
    <w:rsid w:val="00774285"/>
    <w:rsid w:val="007744B1"/>
    <w:rsid w:val="00774C06"/>
    <w:rsid w:val="00774DF2"/>
    <w:rsid w:val="00774F7B"/>
    <w:rsid w:val="007752CD"/>
    <w:rsid w:val="007761A3"/>
    <w:rsid w:val="00776FE3"/>
    <w:rsid w:val="00777053"/>
    <w:rsid w:val="0077777D"/>
    <w:rsid w:val="00777F77"/>
    <w:rsid w:val="00781896"/>
    <w:rsid w:val="00781A49"/>
    <w:rsid w:val="00782682"/>
    <w:rsid w:val="007828E2"/>
    <w:rsid w:val="00783AE8"/>
    <w:rsid w:val="0078403E"/>
    <w:rsid w:val="0078405B"/>
    <w:rsid w:val="00785492"/>
    <w:rsid w:val="00786411"/>
    <w:rsid w:val="00786598"/>
    <w:rsid w:val="00786A2C"/>
    <w:rsid w:val="00786D5C"/>
    <w:rsid w:val="00786E6C"/>
    <w:rsid w:val="00786FCA"/>
    <w:rsid w:val="0078753C"/>
    <w:rsid w:val="00787E9F"/>
    <w:rsid w:val="00790038"/>
    <w:rsid w:val="00790351"/>
    <w:rsid w:val="007906CE"/>
    <w:rsid w:val="00790978"/>
    <w:rsid w:val="00790AA2"/>
    <w:rsid w:val="00790AB9"/>
    <w:rsid w:val="00790D49"/>
    <w:rsid w:val="007918DD"/>
    <w:rsid w:val="00791D4C"/>
    <w:rsid w:val="00791D89"/>
    <w:rsid w:val="00793601"/>
    <w:rsid w:val="00793941"/>
    <w:rsid w:val="00794762"/>
    <w:rsid w:val="00794CBA"/>
    <w:rsid w:val="00795069"/>
    <w:rsid w:val="007954E6"/>
    <w:rsid w:val="007959B0"/>
    <w:rsid w:val="00796034"/>
    <w:rsid w:val="00796B44"/>
    <w:rsid w:val="00796BDB"/>
    <w:rsid w:val="00796ED1"/>
    <w:rsid w:val="00796F29"/>
    <w:rsid w:val="00797560"/>
    <w:rsid w:val="007976FF"/>
    <w:rsid w:val="00797A12"/>
    <w:rsid w:val="00797CE8"/>
    <w:rsid w:val="00797E1C"/>
    <w:rsid w:val="007A03D4"/>
    <w:rsid w:val="007A05D1"/>
    <w:rsid w:val="007A069E"/>
    <w:rsid w:val="007A0D23"/>
    <w:rsid w:val="007A0D3E"/>
    <w:rsid w:val="007A0EB2"/>
    <w:rsid w:val="007A0FA1"/>
    <w:rsid w:val="007A106B"/>
    <w:rsid w:val="007A15A6"/>
    <w:rsid w:val="007A1AF0"/>
    <w:rsid w:val="007A1B2E"/>
    <w:rsid w:val="007A2132"/>
    <w:rsid w:val="007A255D"/>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6D2"/>
    <w:rsid w:val="007C078C"/>
    <w:rsid w:val="007C09AD"/>
    <w:rsid w:val="007C1B1B"/>
    <w:rsid w:val="007C1CC8"/>
    <w:rsid w:val="007C2487"/>
    <w:rsid w:val="007C25E1"/>
    <w:rsid w:val="007C2EBA"/>
    <w:rsid w:val="007C3079"/>
    <w:rsid w:val="007C4239"/>
    <w:rsid w:val="007C4349"/>
    <w:rsid w:val="007C48CC"/>
    <w:rsid w:val="007C4AB7"/>
    <w:rsid w:val="007C4CEF"/>
    <w:rsid w:val="007C545A"/>
    <w:rsid w:val="007C5A55"/>
    <w:rsid w:val="007C7F52"/>
    <w:rsid w:val="007D1108"/>
    <w:rsid w:val="007D285D"/>
    <w:rsid w:val="007D2925"/>
    <w:rsid w:val="007D2E5F"/>
    <w:rsid w:val="007D3082"/>
    <w:rsid w:val="007D3345"/>
    <w:rsid w:val="007D3B41"/>
    <w:rsid w:val="007D3B52"/>
    <w:rsid w:val="007D3EAC"/>
    <w:rsid w:val="007D3F9F"/>
    <w:rsid w:val="007D5733"/>
    <w:rsid w:val="007D578D"/>
    <w:rsid w:val="007D6162"/>
    <w:rsid w:val="007D6A74"/>
    <w:rsid w:val="007D6BC7"/>
    <w:rsid w:val="007D71C3"/>
    <w:rsid w:val="007D7236"/>
    <w:rsid w:val="007D7D2B"/>
    <w:rsid w:val="007E0457"/>
    <w:rsid w:val="007E0772"/>
    <w:rsid w:val="007E0CB7"/>
    <w:rsid w:val="007E14EF"/>
    <w:rsid w:val="007E39F4"/>
    <w:rsid w:val="007E3B86"/>
    <w:rsid w:val="007E5529"/>
    <w:rsid w:val="007E645D"/>
    <w:rsid w:val="007E6474"/>
    <w:rsid w:val="007E6C7C"/>
    <w:rsid w:val="007E6D50"/>
    <w:rsid w:val="007E724F"/>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6787"/>
    <w:rsid w:val="0080700A"/>
    <w:rsid w:val="00807673"/>
    <w:rsid w:val="008100C9"/>
    <w:rsid w:val="00810123"/>
    <w:rsid w:val="0081027F"/>
    <w:rsid w:val="00810A63"/>
    <w:rsid w:val="00810DEF"/>
    <w:rsid w:val="00810FAD"/>
    <w:rsid w:val="00811141"/>
    <w:rsid w:val="00811AD8"/>
    <w:rsid w:val="00812239"/>
    <w:rsid w:val="00812256"/>
    <w:rsid w:val="008122A2"/>
    <w:rsid w:val="008122F3"/>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4BF"/>
    <w:rsid w:val="00820571"/>
    <w:rsid w:val="00820E0D"/>
    <w:rsid w:val="0082104E"/>
    <w:rsid w:val="00821318"/>
    <w:rsid w:val="0082140E"/>
    <w:rsid w:val="008217B8"/>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5B0C"/>
    <w:rsid w:val="00836515"/>
    <w:rsid w:val="00836F7E"/>
    <w:rsid w:val="00837875"/>
    <w:rsid w:val="008378E8"/>
    <w:rsid w:val="00837E71"/>
    <w:rsid w:val="00840BCB"/>
    <w:rsid w:val="00840E35"/>
    <w:rsid w:val="0084147C"/>
    <w:rsid w:val="008414D0"/>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881"/>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0E7"/>
    <w:rsid w:val="00873351"/>
    <w:rsid w:val="0087364F"/>
    <w:rsid w:val="00874129"/>
    <w:rsid w:val="00874AE0"/>
    <w:rsid w:val="0087517C"/>
    <w:rsid w:val="008752C0"/>
    <w:rsid w:val="00875A17"/>
    <w:rsid w:val="00875A2B"/>
    <w:rsid w:val="00875DB9"/>
    <w:rsid w:val="008764D6"/>
    <w:rsid w:val="00876E33"/>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646"/>
    <w:rsid w:val="008839F8"/>
    <w:rsid w:val="008844A4"/>
    <w:rsid w:val="0088461A"/>
    <w:rsid w:val="008849BC"/>
    <w:rsid w:val="00884D08"/>
    <w:rsid w:val="008850D6"/>
    <w:rsid w:val="008852A3"/>
    <w:rsid w:val="008852DC"/>
    <w:rsid w:val="0088550E"/>
    <w:rsid w:val="008857FA"/>
    <w:rsid w:val="00885C37"/>
    <w:rsid w:val="00885FD0"/>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862"/>
    <w:rsid w:val="00895EC9"/>
    <w:rsid w:val="00896228"/>
    <w:rsid w:val="00896744"/>
    <w:rsid w:val="008968AD"/>
    <w:rsid w:val="00896C35"/>
    <w:rsid w:val="00896DF6"/>
    <w:rsid w:val="00897083"/>
    <w:rsid w:val="008977C6"/>
    <w:rsid w:val="00897802"/>
    <w:rsid w:val="0089780D"/>
    <w:rsid w:val="00897A09"/>
    <w:rsid w:val="00897D04"/>
    <w:rsid w:val="008A0241"/>
    <w:rsid w:val="008A1D29"/>
    <w:rsid w:val="008A1DA8"/>
    <w:rsid w:val="008A2560"/>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43D5"/>
    <w:rsid w:val="008B54DB"/>
    <w:rsid w:val="008B5DFB"/>
    <w:rsid w:val="008B6064"/>
    <w:rsid w:val="008B6117"/>
    <w:rsid w:val="008B619A"/>
    <w:rsid w:val="008B7B7C"/>
    <w:rsid w:val="008B7F43"/>
    <w:rsid w:val="008C0040"/>
    <w:rsid w:val="008C04BD"/>
    <w:rsid w:val="008C076D"/>
    <w:rsid w:val="008C0D4C"/>
    <w:rsid w:val="008C120A"/>
    <w:rsid w:val="008C2FA5"/>
    <w:rsid w:val="008C3556"/>
    <w:rsid w:val="008C3B64"/>
    <w:rsid w:val="008C4152"/>
    <w:rsid w:val="008C41AF"/>
    <w:rsid w:val="008C423A"/>
    <w:rsid w:val="008C44A8"/>
    <w:rsid w:val="008C52E8"/>
    <w:rsid w:val="008C6375"/>
    <w:rsid w:val="008C7A0E"/>
    <w:rsid w:val="008C7A41"/>
    <w:rsid w:val="008C7A50"/>
    <w:rsid w:val="008D124B"/>
    <w:rsid w:val="008D13E3"/>
    <w:rsid w:val="008D148D"/>
    <w:rsid w:val="008D1FFC"/>
    <w:rsid w:val="008D2143"/>
    <w:rsid w:val="008D2412"/>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837"/>
    <w:rsid w:val="008E59B7"/>
    <w:rsid w:val="008E6668"/>
    <w:rsid w:val="008E681A"/>
    <w:rsid w:val="008E6BE8"/>
    <w:rsid w:val="008E6D33"/>
    <w:rsid w:val="008E70E0"/>
    <w:rsid w:val="008E713F"/>
    <w:rsid w:val="008E72EE"/>
    <w:rsid w:val="008E7D7B"/>
    <w:rsid w:val="008F1805"/>
    <w:rsid w:val="008F2021"/>
    <w:rsid w:val="008F23F2"/>
    <w:rsid w:val="008F26F6"/>
    <w:rsid w:val="008F2A90"/>
    <w:rsid w:val="008F2C3D"/>
    <w:rsid w:val="008F30C1"/>
    <w:rsid w:val="008F336C"/>
    <w:rsid w:val="008F4748"/>
    <w:rsid w:val="008F4D04"/>
    <w:rsid w:val="008F62EC"/>
    <w:rsid w:val="008F69D7"/>
    <w:rsid w:val="008F6D2F"/>
    <w:rsid w:val="008F778E"/>
    <w:rsid w:val="008F7DC7"/>
    <w:rsid w:val="008F7E14"/>
    <w:rsid w:val="008F7E94"/>
    <w:rsid w:val="0090037F"/>
    <w:rsid w:val="009004B5"/>
    <w:rsid w:val="00900C4D"/>
    <w:rsid w:val="00901C24"/>
    <w:rsid w:val="009021B8"/>
    <w:rsid w:val="00902612"/>
    <w:rsid w:val="009029F6"/>
    <w:rsid w:val="009032F9"/>
    <w:rsid w:val="00903305"/>
    <w:rsid w:val="00903517"/>
    <w:rsid w:val="00903744"/>
    <w:rsid w:val="00904015"/>
    <w:rsid w:val="009049B9"/>
    <w:rsid w:val="00905319"/>
    <w:rsid w:val="009053D7"/>
    <w:rsid w:val="009057BD"/>
    <w:rsid w:val="009063DC"/>
    <w:rsid w:val="00906C02"/>
    <w:rsid w:val="00906D41"/>
    <w:rsid w:val="00907912"/>
    <w:rsid w:val="00910B34"/>
    <w:rsid w:val="00910B3E"/>
    <w:rsid w:val="0091193A"/>
    <w:rsid w:val="009119B0"/>
    <w:rsid w:val="00911F28"/>
    <w:rsid w:val="0091215F"/>
    <w:rsid w:val="0091258C"/>
    <w:rsid w:val="00912D0A"/>
    <w:rsid w:val="00912D3C"/>
    <w:rsid w:val="00913859"/>
    <w:rsid w:val="0091476D"/>
    <w:rsid w:val="00915AD6"/>
    <w:rsid w:val="00915E6A"/>
    <w:rsid w:val="00915F5E"/>
    <w:rsid w:val="009160DE"/>
    <w:rsid w:val="00916226"/>
    <w:rsid w:val="00916E9D"/>
    <w:rsid w:val="0091733F"/>
    <w:rsid w:val="009176AE"/>
    <w:rsid w:val="00917789"/>
    <w:rsid w:val="00917AF7"/>
    <w:rsid w:val="00920AB6"/>
    <w:rsid w:val="00921215"/>
    <w:rsid w:val="0092186F"/>
    <w:rsid w:val="00922936"/>
    <w:rsid w:val="00922FEE"/>
    <w:rsid w:val="009231E5"/>
    <w:rsid w:val="00923F2A"/>
    <w:rsid w:val="009243DE"/>
    <w:rsid w:val="0092575D"/>
    <w:rsid w:val="00925DC7"/>
    <w:rsid w:val="00926068"/>
    <w:rsid w:val="0092671F"/>
    <w:rsid w:val="00926AB5"/>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13FC"/>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45F"/>
    <w:rsid w:val="00967833"/>
    <w:rsid w:val="00970005"/>
    <w:rsid w:val="009716C9"/>
    <w:rsid w:val="00971F92"/>
    <w:rsid w:val="009720FD"/>
    <w:rsid w:val="00972237"/>
    <w:rsid w:val="009722A5"/>
    <w:rsid w:val="009723AB"/>
    <w:rsid w:val="00972766"/>
    <w:rsid w:val="0097362B"/>
    <w:rsid w:val="00973D31"/>
    <w:rsid w:val="00974735"/>
    <w:rsid w:val="00974760"/>
    <w:rsid w:val="00974B3C"/>
    <w:rsid w:val="00974F13"/>
    <w:rsid w:val="009757EF"/>
    <w:rsid w:val="00975B94"/>
    <w:rsid w:val="00975F18"/>
    <w:rsid w:val="00976C36"/>
    <w:rsid w:val="00976E32"/>
    <w:rsid w:val="0097708C"/>
    <w:rsid w:val="009771EE"/>
    <w:rsid w:val="009774FE"/>
    <w:rsid w:val="00977ADD"/>
    <w:rsid w:val="0098030F"/>
    <w:rsid w:val="00980949"/>
    <w:rsid w:val="00980A9E"/>
    <w:rsid w:val="00980BA2"/>
    <w:rsid w:val="00981043"/>
    <w:rsid w:val="00981400"/>
    <w:rsid w:val="0098169F"/>
    <w:rsid w:val="009819C0"/>
    <w:rsid w:val="00981BA7"/>
    <w:rsid w:val="0098296D"/>
    <w:rsid w:val="00982C7E"/>
    <w:rsid w:val="00983512"/>
    <w:rsid w:val="009836D8"/>
    <w:rsid w:val="00983DFD"/>
    <w:rsid w:val="00984823"/>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00F"/>
    <w:rsid w:val="009972DA"/>
    <w:rsid w:val="00997D27"/>
    <w:rsid w:val="009A0486"/>
    <w:rsid w:val="009A05D6"/>
    <w:rsid w:val="009A09EE"/>
    <w:rsid w:val="009A0E15"/>
    <w:rsid w:val="009A1730"/>
    <w:rsid w:val="009A1D6B"/>
    <w:rsid w:val="009A2A47"/>
    <w:rsid w:val="009A3E2C"/>
    <w:rsid w:val="009A46EA"/>
    <w:rsid w:val="009A4A35"/>
    <w:rsid w:val="009A512A"/>
    <w:rsid w:val="009A5375"/>
    <w:rsid w:val="009A53C1"/>
    <w:rsid w:val="009A5423"/>
    <w:rsid w:val="009A5DBB"/>
    <w:rsid w:val="009A5DBD"/>
    <w:rsid w:val="009A5FC5"/>
    <w:rsid w:val="009A6712"/>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59F"/>
    <w:rsid w:val="009C172B"/>
    <w:rsid w:val="009C17DA"/>
    <w:rsid w:val="009C1EC2"/>
    <w:rsid w:val="009C269F"/>
    <w:rsid w:val="009C2BD7"/>
    <w:rsid w:val="009C365D"/>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EA9"/>
    <w:rsid w:val="009D1FEB"/>
    <w:rsid w:val="009D2D42"/>
    <w:rsid w:val="009D311E"/>
    <w:rsid w:val="009D3F18"/>
    <w:rsid w:val="009D4159"/>
    <w:rsid w:val="009D499F"/>
    <w:rsid w:val="009D4BE9"/>
    <w:rsid w:val="009D4CC5"/>
    <w:rsid w:val="009D4D03"/>
    <w:rsid w:val="009D50F6"/>
    <w:rsid w:val="009D59EA"/>
    <w:rsid w:val="009D5AEF"/>
    <w:rsid w:val="009D5FC7"/>
    <w:rsid w:val="009D61C8"/>
    <w:rsid w:val="009D63E3"/>
    <w:rsid w:val="009D6F1B"/>
    <w:rsid w:val="009D6FF6"/>
    <w:rsid w:val="009E0007"/>
    <w:rsid w:val="009E0D02"/>
    <w:rsid w:val="009E0D24"/>
    <w:rsid w:val="009E1AC1"/>
    <w:rsid w:val="009E2137"/>
    <w:rsid w:val="009E21A2"/>
    <w:rsid w:val="009E4423"/>
    <w:rsid w:val="009E45D6"/>
    <w:rsid w:val="009E4E00"/>
    <w:rsid w:val="009E4E04"/>
    <w:rsid w:val="009E5345"/>
    <w:rsid w:val="009E5534"/>
    <w:rsid w:val="009E5A84"/>
    <w:rsid w:val="009E5BB1"/>
    <w:rsid w:val="009E696C"/>
    <w:rsid w:val="009E6AD6"/>
    <w:rsid w:val="009E6F20"/>
    <w:rsid w:val="009E73AF"/>
    <w:rsid w:val="009E7C32"/>
    <w:rsid w:val="009F0AE0"/>
    <w:rsid w:val="009F1788"/>
    <w:rsid w:val="009F1A66"/>
    <w:rsid w:val="009F2123"/>
    <w:rsid w:val="009F242D"/>
    <w:rsid w:val="009F28D6"/>
    <w:rsid w:val="009F2CA6"/>
    <w:rsid w:val="009F3983"/>
    <w:rsid w:val="009F4267"/>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376"/>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59F"/>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A4"/>
    <w:rsid w:val="00A25FD5"/>
    <w:rsid w:val="00A26B99"/>
    <w:rsid w:val="00A26CF2"/>
    <w:rsid w:val="00A26D00"/>
    <w:rsid w:val="00A26EDF"/>
    <w:rsid w:val="00A278B7"/>
    <w:rsid w:val="00A279E4"/>
    <w:rsid w:val="00A31965"/>
    <w:rsid w:val="00A32592"/>
    <w:rsid w:val="00A32CE5"/>
    <w:rsid w:val="00A33604"/>
    <w:rsid w:val="00A349CA"/>
    <w:rsid w:val="00A3508D"/>
    <w:rsid w:val="00A3561E"/>
    <w:rsid w:val="00A35639"/>
    <w:rsid w:val="00A35848"/>
    <w:rsid w:val="00A35854"/>
    <w:rsid w:val="00A35AE9"/>
    <w:rsid w:val="00A35CEA"/>
    <w:rsid w:val="00A36173"/>
    <w:rsid w:val="00A36ACA"/>
    <w:rsid w:val="00A3730C"/>
    <w:rsid w:val="00A3755F"/>
    <w:rsid w:val="00A4038E"/>
    <w:rsid w:val="00A40523"/>
    <w:rsid w:val="00A410F6"/>
    <w:rsid w:val="00A415B6"/>
    <w:rsid w:val="00A41770"/>
    <w:rsid w:val="00A41887"/>
    <w:rsid w:val="00A41CB6"/>
    <w:rsid w:val="00A42D5D"/>
    <w:rsid w:val="00A42F97"/>
    <w:rsid w:val="00A431C6"/>
    <w:rsid w:val="00A4390D"/>
    <w:rsid w:val="00A43948"/>
    <w:rsid w:val="00A43B57"/>
    <w:rsid w:val="00A43B9E"/>
    <w:rsid w:val="00A446A0"/>
    <w:rsid w:val="00A446E5"/>
    <w:rsid w:val="00A46379"/>
    <w:rsid w:val="00A46705"/>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278"/>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5335"/>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3A2D"/>
    <w:rsid w:val="00A93D91"/>
    <w:rsid w:val="00A93FFD"/>
    <w:rsid w:val="00A94558"/>
    <w:rsid w:val="00A948C3"/>
    <w:rsid w:val="00A95F79"/>
    <w:rsid w:val="00A967F6"/>
    <w:rsid w:val="00A96856"/>
    <w:rsid w:val="00A96987"/>
    <w:rsid w:val="00A9705E"/>
    <w:rsid w:val="00A97508"/>
    <w:rsid w:val="00AA0771"/>
    <w:rsid w:val="00AA0C64"/>
    <w:rsid w:val="00AA1545"/>
    <w:rsid w:val="00AA21BD"/>
    <w:rsid w:val="00AA27A2"/>
    <w:rsid w:val="00AA2C58"/>
    <w:rsid w:val="00AA2D5B"/>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5B39"/>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0B9"/>
    <w:rsid w:val="00AD135F"/>
    <w:rsid w:val="00AD19A4"/>
    <w:rsid w:val="00AD1C5F"/>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D7AA1"/>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6C3"/>
    <w:rsid w:val="00AF0BCD"/>
    <w:rsid w:val="00AF0D91"/>
    <w:rsid w:val="00AF161D"/>
    <w:rsid w:val="00AF25E4"/>
    <w:rsid w:val="00AF2717"/>
    <w:rsid w:val="00AF2B95"/>
    <w:rsid w:val="00AF4501"/>
    <w:rsid w:val="00AF4BB1"/>
    <w:rsid w:val="00AF4C0E"/>
    <w:rsid w:val="00AF4C48"/>
    <w:rsid w:val="00AF552E"/>
    <w:rsid w:val="00AF6AAF"/>
    <w:rsid w:val="00AF6D19"/>
    <w:rsid w:val="00AF7444"/>
    <w:rsid w:val="00AF77DC"/>
    <w:rsid w:val="00AF786F"/>
    <w:rsid w:val="00AF7C5D"/>
    <w:rsid w:val="00AF7CD5"/>
    <w:rsid w:val="00AF7EF1"/>
    <w:rsid w:val="00B00CD1"/>
    <w:rsid w:val="00B00CEF"/>
    <w:rsid w:val="00B00DE5"/>
    <w:rsid w:val="00B015F8"/>
    <w:rsid w:val="00B02145"/>
    <w:rsid w:val="00B02185"/>
    <w:rsid w:val="00B02690"/>
    <w:rsid w:val="00B0313E"/>
    <w:rsid w:val="00B032A7"/>
    <w:rsid w:val="00B03697"/>
    <w:rsid w:val="00B03EC0"/>
    <w:rsid w:val="00B04245"/>
    <w:rsid w:val="00B04A26"/>
    <w:rsid w:val="00B05516"/>
    <w:rsid w:val="00B059E3"/>
    <w:rsid w:val="00B065A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3D8"/>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0F6"/>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139"/>
    <w:rsid w:val="00B36494"/>
    <w:rsid w:val="00B36C52"/>
    <w:rsid w:val="00B36D66"/>
    <w:rsid w:val="00B37C1A"/>
    <w:rsid w:val="00B40090"/>
    <w:rsid w:val="00B41376"/>
    <w:rsid w:val="00B41A0C"/>
    <w:rsid w:val="00B41E21"/>
    <w:rsid w:val="00B4263C"/>
    <w:rsid w:val="00B42AD8"/>
    <w:rsid w:val="00B4348D"/>
    <w:rsid w:val="00B448A7"/>
    <w:rsid w:val="00B450E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8BB"/>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045D"/>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438"/>
    <w:rsid w:val="00B820CA"/>
    <w:rsid w:val="00B824AB"/>
    <w:rsid w:val="00B82929"/>
    <w:rsid w:val="00B834EE"/>
    <w:rsid w:val="00B842F8"/>
    <w:rsid w:val="00B8445F"/>
    <w:rsid w:val="00B8513B"/>
    <w:rsid w:val="00B856F1"/>
    <w:rsid w:val="00B863B3"/>
    <w:rsid w:val="00B864D1"/>
    <w:rsid w:val="00B86672"/>
    <w:rsid w:val="00B86859"/>
    <w:rsid w:val="00B869E1"/>
    <w:rsid w:val="00B86F88"/>
    <w:rsid w:val="00B87D24"/>
    <w:rsid w:val="00B9031E"/>
    <w:rsid w:val="00B9113E"/>
    <w:rsid w:val="00B914CC"/>
    <w:rsid w:val="00B9172F"/>
    <w:rsid w:val="00B920F8"/>
    <w:rsid w:val="00B925FA"/>
    <w:rsid w:val="00B927B8"/>
    <w:rsid w:val="00B927E9"/>
    <w:rsid w:val="00B930D8"/>
    <w:rsid w:val="00B94372"/>
    <w:rsid w:val="00B94496"/>
    <w:rsid w:val="00B9487A"/>
    <w:rsid w:val="00B95168"/>
    <w:rsid w:val="00B9655A"/>
    <w:rsid w:val="00B975CB"/>
    <w:rsid w:val="00B9783B"/>
    <w:rsid w:val="00B97C14"/>
    <w:rsid w:val="00B97EE5"/>
    <w:rsid w:val="00BA00DD"/>
    <w:rsid w:val="00BA0752"/>
    <w:rsid w:val="00BA0785"/>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18C"/>
    <w:rsid w:val="00BB3BB1"/>
    <w:rsid w:val="00BB3FF1"/>
    <w:rsid w:val="00BB4A67"/>
    <w:rsid w:val="00BB6FC1"/>
    <w:rsid w:val="00BB742A"/>
    <w:rsid w:val="00BB77F4"/>
    <w:rsid w:val="00BB7A32"/>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C7F16"/>
    <w:rsid w:val="00BD137E"/>
    <w:rsid w:val="00BD16AB"/>
    <w:rsid w:val="00BD1839"/>
    <w:rsid w:val="00BD1A72"/>
    <w:rsid w:val="00BD2D30"/>
    <w:rsid w:val="00BD3E8B"/>
    <w:rsid w:val="00BD4C47"/>
    <w:rsid w:val="00BD4DCF"/>
    <w:rsid w:val="00BD4F7A"/>
    <w:rsid w:val="00BD5593"/>
    <w:rsid w:val="00BD6107"/>
    <w:rsid w:val="00BD617E"/>
    <w:rsid w:val="00BD6A70"/>
    <w:rsid w:val="00BD755D"/>
    <w:rsid w:val="00BD79A2"/>
    <w:rsid w:val="00BE010A"/>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99D"/>
    <w:rsid w:val="00BE7217"/>
    <w:rsid w:val="00BE7F78"/>
    <w:rsid w:val="00BF059D"/>
    <w:rsid w:val="00BF0A1B"/>
    <w:rsid w:val="00BF1362"/>
    <w:rsid w:val="00BF1918"/>
    <w:rsid w:val="00BF1B4F"/>
    <w:rsid w:val="00BF21D2"/>
    <w:rsid w:val="00BF3002"/>
    <w:rsid w:val="00BF366B"/>
    <w:rsid w:val="00BF3679"/>
    <w:rsid w:val="00BF52E5"/>
    <w:rsid w:val="00BF53A5"/>
    <w:rsid w:val="00BF5B7E"/>
    <w:rsid w:val="00BF613F"/>
    <w:rsid w:val="00BF705E"/>
    <w:rsid w:val="00BF71B4"/>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A23"/>
    <w:rsid w:val="00C05FFF"/>
    <w:rsid w:val="00C062C8"/>
    <w:rsid w:val="00C06C2E"/>
    <w:rsid w:val="00C071B6"/>
    <w:rsid w:val="00C10904"/>
    <w:rsid w:val="00C11926"/>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136A"/>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0A7"/>
    <w:rsid w:val="00C473B2"/>
    <w:rsid w:val="00C47477"/>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4A0"/>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8A0"/>
    <w:rsid w:val="00C80C13"/>
    <w:rsid w:val="00C819F0"/>
    <w:rsid w:val="00C81A0D"/>
    <w:rsid w:val="00C823D4"/>
    <w:rsid w:val="00C8271F"/>
    <w:rsid w:val="00C82CBB"/>
    <w:rsid w:val="00C82CC6"/>
    <w:rsid w:val="00C83396"/>
    <w:rsid w:val="00C838B2"/>
    <w:rsid w:val="00C843BF"/>
    <w:rsid w:val="00C84598"/>
    <w:rsid w:val="00C84E4E"/>
    <w:rsid w:val="00C8526C"/>
    <w:rsid w:val="00C85297"/>
    <w:rsid w:val="00C86937"/>
    <w:rsid w:val="00C869A2"/>
    <w:rsid w:val="00C86FE7"/>
    <w:rsid w:val="00C873ED"/>
    <w:rsid w:val="00C87707"/>
    <w:rsid w:val="00C87969"/>
    <w:rsid w:val="00C87BA4"/>
    <w:rsid w:val="00C87DC4"/>
    <w:rsid w:val="00C87E6C"/>
    <w:rsid w:val="00C90398"/>
    <w:rsid w:val="00C90D83"/>
    <w:rsid w:val="00C911A7"/>
    <w:rsid w:val="00C91425"/>
    <w:rsid w:val="00C91617"/>
    <w:rsid w:val="00C91634"/>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11"/>
    <w:rsid w:val="00CA5FF7"/>
    <w:rsid w:val="00CA60FC"/>
    <w:rsid w:val="00CA6668"/>
    <w:rsid w:val="00CA6804"/>
    <w:rsid w:val="00CA6979"/>
    <w:rsid w:val="00CA6A1D"/>
    <w:rsid w:val="00CA6F2A"/>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C74AE"/>
    <w:rsid w:val="00CD009C"/>
    <w:rsid w:val="00CD0A91"/>
    <w:rsid w:val="00CD17CF"/>
    <w:rsid w:val="00CD2387"/>
    <w:rsid w:val="00CD2653"/>
    <w:rsid w:val="00CD2962"/>
    <w:rsid w:val="00CD2A7E"/>
    <w:rsid w:val="00CD2ACB"/>
    <w:rsid w:val="00CD2E71"/>
    <w:rsid w:val="00CD314F"/>
    <w:rsid w:val="00CD4E7C"/>
    <w:rsid w:val="00CD4F1B"/>
    <w:rsid w:val="00CD5A81"/>
    <w:rsid w:val="00CD5D08"/>
    <w:rsid w:val="00CD63D7"/>
    <w:rsid w:val="00CD6C88"/>
    <w:rsid w:val="00CD6F22"/>
    <w:rsid w:val="00CD7110"/>
    <w:rsid w:val="00CD737F"/>
    <w:rsid w:val="00CD7922"/>
    <w:rsid w:val="00CE00C6"/>
    <w:rsid w:val="00CE01FC"/>
    <w:rsid w:val="00CE0BD2"/>
    <w:rsid w:val="00CE0C0D"/>
    <w:rsid w:val="00CE1142"/>
    <w:rsid w:val="00CE2092"/>
    <w:rsid w:val="00CE2115"/>
    <w:rsid w:val="00CE217F"/>
    <w:rsid w:val="00CE21BE"/>
    <w:rsid w:val="00CE2401"/>
    <w:rsid w:val="00CE27A5"/>
    <w:rsid w:val="00CE2AB1"/>
    <w:rsid w:val="00CE2FD5"/>
    <w:rsid w:val="00CE3A98"/>
    <w:rsid w:val="00CE3EFE"/>
    <w:rsid w:val="00CE442F"/>
    <w:rsid w:val="00CE4615"/>
    <w:rsid w:val="00CE4A79"/>
    <w:rsid w:val="00CE4B39"/>
    <w:rsid w:val="00CE5FFC"/>
    <w:rsid w:val="00CE7A18"/>
    <w:rsid w:val="00CF027E"/>
    <w:rsid w:val="00CF0515"/>
    <w:rsid w:val="00CF0547"/>
    <w:rsid w:val="00CF1384"/>
    <w:rsid w:val="00CF138A"/>
    <w:rsid w:val="00CF2717"/>
    <w:rsid w:val="00CF287C"/>
    <w:rsid w:val="00CF2BC7"/>
    <w:rsid w:val="00CF2BE6"/>
    <w:rsid w:val="00CF3270"/>
    <w:rsid w:val="00CF36D8"/>
    <w:rsid w:val="00CF3B2E"/>
    <w:rsid w:val="00CF3BF5"/>
    <w:rsid w:val="00CF3D90"/>
    <w:rsid w:val="00CF490A"/>
    <w:rsid w:val="00CF4A8C"/>
    <w:rsid w:val="00CF519E"/>
    <w:rsid w:val="00CF5326"/>
    <w:rsid w:val="00CF5393"/>
    <w:rsid w:val="00CF5A33"/>
    <w:rsid w:val="00CF5CF4"/>
    <w:rsid w:val="00CF6FF2"/>
    <w:rsid w:val="00D004B3"/>
    <w:rsid w:val="00D00562"/>
    <w:rsid w:val="00D00839"/>
    <w:rsid w:val="00D0085C"/>
    <w:rsid w:val="00D00AEB"/>
    <w:rsid w:val="00D00FB3"/>
    <w:rsid w:val="00D02833"/>
    <w:rsid w:val="00D02D7D"/>
    <w:rsid w:val="00D02E33"/>
    <w:rsid w:val="00D02EC7"/>
    <w:rsid w:val="00D030D5"/>
    <w:rsid w:val="00D03154"/>
    <w:rsid w:val="00D03B09"/>
    <w:rsid w:val="00D03DF6"/>
    <w:rsid w:val="00D04C11"/>
    <w:rsid w:val="00D04DD0"/>
    <w:rsid w:val="00D051A9"/>
    <w:rsid w:val="00D05395"/>
    <w:rsid w:val="00D06660"/>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3F"/>
    <w:rsid w:val="00D119BD"/>
    <w:rsid w:val="00D128B3"/>
    <w:rsid w:val="00D12C4D"/>
    <w:rsid w:val="00D13DA6"/>
    <w:rsid w:val="00D14192"/>
    <w:rsid w:val="00D14491"/>
    <w:rsid w:val="00D14E52"/>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69B"/>
    <w:rsid w:val="00D23B03"/>
    <w:rsid w:val="00D23D0A"/>
    <w:rsid w:val="00D2476F"/>
    <w:rsid w:val="00D249A8"/>
    <w:rsid w:val="00D25FF4"/>
    <w:rsid w:val="00D26C95"/>
    <w:rsid w:val="00D27CEB"/>
    <w:rsid w:val="00D30D98"/>
    <w:rsid w:val="00D315D8"/>
    <w:rsid w:val="00D31A2C"/>
    <w:rsid w:val="00D31E1D"/>
    <w:rsid w:val="00D324F1"/>
    <w:rsid w:val="00D329A2"/>
    <w:rsid w:val="00D32A51"/>
    <w:rsid w:val="00D33C83"/>
    <w:rsid w:val="00D33FAD"/>
    <w:rsid w:val="00D3594F"/>
    <w:rsid w:val="00D35A81"/>
    <w:rsid w:val="00D366D2"/>
    <w:rsid w:val="00D3744E"/>
    <w:rsid w:val="00D37B51"/>
    <w:rsid w:val="00D402B9"/>
    <w:rsid w:val="00D408BB"/>
    <w:rsid w:val="00D40AFC"/>
    <w:rsid w:val="00D410ED"/>
    <w:rsid w:val="00D416AB"/>
    <w:rsid w:val="00D41961"/>
    <w:rsid w:val="00D42A40"/>
    <w:rsid w:val="00D4338A"/>
    <w:rsid w:val="00D44653"/>
    <w:rsid w:val="00D44726"/>
    <w:rsid w:val="00D447B4"/>
    <w:rsid w:val="00D44A44"/>
    <w:rsid w:val="00D44A89"/>
    <w:rsid w:val="00D451E0"/>
    <w:rsid w:val="00D45632"/>
    <w:rsid w:val="00D458D8"/>
    <w:rsid w:val="00D4590D"/>
    <w:rsid w:val="00D45C2F"/>
    <w:rsid w:val="00D464F2"/>
    <w:rsid w:val="00D472F8"/>
    <w:rsid w:val="00D47A8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692"/>
    <w:rsid w:val="00D61774"/>
    <w:rsid w:val="00D617EF"/>
    <w:rsid w:val="00D61B54"/>
    <w:rsid w:val="00D61F95"/>
    <w:rsid w:val="00D62458"/>
    <w:rsid w:val="00D627FA"/>
    <w:rsid w:val="00D62D87"/>
    <w:rsid w:val="00D62EB4"/>
    <w:rsid w:val="00D62F87"/>
    <w:rsid w:val="00D630C8"/>
    <w:rsid w:val="00D63413"/>
    <w:rsid w:val="00D63460"/>
    <w:rsid w:val="00D63BFF"/>
    <w:rsid w:val="00D645D5"/>
    <w:rsid w:val="00D64FF6"/>
    <w:rsid w:val="00D6523D"/>
    <w:rsid w:val="00D6534D"/>
    <w:rsid w:val="00D65C2C"/>
    <w:rsid w:val="00D65DFF"/>
    <w:rsid w:val="00D666E0"/>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1B9"/>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67"/>
    <w:rsid w:val="00D929D4"/>
    <w:rsid w:val="00D947E7"/>
    <w:rsid w:val="00D94FF4"/>
    <w:rsid w:val="00D956DE"/>
    <w:rsid w:val="00D95842"/>
    <w:rsid w:val="00D95CE3"/>
    <w:rsid w:val="00D962A3"/>
    <w:rsid w:val="00D963B9"/>
    <w:rsid w:val="00D96576"/>
    <w:rsid w:val="00D966D6"/>
    <w:rsid w:val="00D968B6"/>
    <w:rsid w:val="00D97029"/>
    <w:rsid w:val="00D97442"/>
    <w:rsid w:val="00D97803"/>
    <w:rsid w:val="00D97A60"/>
    <w:rsid w:val="00DA0A0B"/>
    <w:rsid w:val="00DA13DF"/>
    <w:rsid w:val="00DA15F0"/>
    <w:rsid w:val="00DA166C"/>
    <w:rsid w:val="00DA1950"/>
    <w:rsid w:val="00DA2313"/>
    <w:rsid w:val="00DA311A"/>
    <w:rsid w:val="00DA350C"/>
    <w:rsid w:val="00DA37F2"/>
    <w:rsid w:val="00DA385E"/>
    <w:rsid w:val="00DA3C71"/>
    <w:rsid w:val="00DA450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362"/>
    <w:rsid w:val="00DB7C60"/>
    <w:rsid w:val="00DB7DE1"/>
    <w:rsid w:val="00DC0214"/>
    <w:rsid w:val="00DC0D96"/>
    <w:rsid w:val="00DC1396"/>
    <w:rsid w:val="00DC1BC0"/>
    <w:rsid w:val="00DC2040"/>
    <w:rsid w:val="00DC34F2"/>
    <w:rsid w:val="00DC4724"/>
    <w:rsid w:val="00DC52AF"/>
    <w:rsid w:val="00DC52B2"/>
    <w:rsid w:val="00DC5919"/>
    <w:rsid w:val="00DC5E2A"/>
    <w:rsid w:val="00DC61F5"/>
    <w:rsid w:val="00DC6304"/>
    <w:rsid w:val="00DC6BAD"/>
    <w:rsid w:val="00DC6ED0"/>
    <w:rsid w:val="00DC6FD0"/>
    <w:rsid w:val="00DC7593"/>
    <w:rsid w:val="00DD010F"/>
    <w:rsid w:val="00DD0119"/>
    <w:rsid w:val="00DD0120"/>
    <w:rsid w:val="00DD27DD"/>
    <w:rsid w:val="00DD2F20"/>
    <w:rsid w:val="00DD3E96"/>
    <w:rsid w:val="00DD4829"/>
    <w:rsid w:val="00DD4C74"/>
    <w:rsid w:val="00DD4E19"/>
    <w:rsid w:val="00DD51A3"/>
    <w:rsid w:val="00DD5BED"/>
    <w:rsid w:val="00DD5C28"/>
    <w:rsid w:val="00DD6CD1"/>
    <w:rsid w:val="00DD7717"/>
    <w:rsid w:val="00DD7726"/>
    <w:rsid w:val="00DD7857"/>
    <w:rsid w:val="00DD7C87"/>
    <w:rsid w:val="00DE0419"/>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2A7C"/>
    <w:rsid w:val="00E0377E"/>
    <w:rsid w:val="00E039FD"/>
    <w:rsid w:val="00E03A8A"/>
    <w:rsid w:val="00E03B16"/>
    <w:rsid w:val="00E03E78"/>
    <w:rsid w:val="00E03F02"/>
    <w:rsid w:val="00E04072"/>
    <w:rsid w:val="00E04AA6"/>
    <w:rsid w:val="00E0645C"/>
    <w:rsid w:val="00E06F40"/>
    <w:rsid w:val="00E07141"/>
    <w:rsid w:val="00E07221"/>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0253"/>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D9E"/>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33E"/>
    <w:rsid w:val="00E3373A"/>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67AA"/>
    <w:rsid w:val="00E57226"/>
    <w:rsid w:val="00E57B34"/>
    <w:rsid w:val="00E60128"/>
    <w:rsid w:val="00E602CB"/>
    <w:rsid w:val="00E607C4"/>
    <w:rsid w:val="00E609B1"/>
    <w:rsid w:val="00E60FE8"/>
    <w:rsid w:val="00E6102A"/>
    <w:rsid w:val="00E61191"/>
    <w:rsid w:val="00E622FA"/>
    <w:rsid w:val="00E62BCB"/>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508D"/>
    <w:rsid w:val="00E85483"/>
    <w:rsid w:val="00E876C5"/>
    <w:rsid w:val="00E87C6D"/>
    <w:rsid w:val="00E9098D"/>
    <w:rsid w:val="00E913A4"/>
    <w:rsid w:val="00E925DE"/>
    <w:rsid w:val="00E92B7E"/>
    <w:rsid w:val="00E93F98"/>
    <w:rsid w:val="00E9463A"/>
    <w:rsid w:val="00E94AB2"/>
    <w:rsid w:val="00E94B2C"/>
    <w:rsid w:val="00E94F4B"/>
    <w:rsid w:val="00E95EBE"/>
    <w:rsid w:val="00E97B7E"/>
    <w:rsid w:val="00E97EC2"/>
    <w:rsid w:val="00EA0665"/>
    <w:rsid w:val="00EA0B7F"/>
    <w:rsid w:val="00EA10AE"/>
    <w:rsid w:val="00EA1A47"/>
    <w:rsid w:val="00EA1B4C"/>
    <w:rsid w:val="00EA1F15"/>
    <w:rsid w:val="00EA20CA"/>
    <w:rsid w:val="00EA2650"/>
    <w:rsid w:val="00EA2692"/>
    <w:rsid w:val="00EA2F3D"/>
    <w:rsid w:val="00EA32EF"/>
    <w:rsid w:val="00EA376B"/>
    <w:rsid w:val="00EA3CAB"/>
    <w:rsid w:val="00EA3D31"/>
    <w:rsid w:val="00EA42AB"/>
    <w:rsid w:val="00EA438A"/>
    <w:rsid w:val="00EA4B10"/>
    <w:rsid w:val="00EA50E5"/>
    <w:rsid w:val="00EA5531"/>
    <w:rsid w:val="00EA5EF3"/>
    <w:rsid w:val="00EA6203"/>
    <w:rsid w:val="00EA7497"/>
    <w:rsid w:val="00EA7B3B"/>
    <w:rsid w:val="00EB00EE"/>
    <w:rsid w:val="00EB0367"/>
    <w:rsid w:val="00EB07BD"/>
    <w:rsid w:val="00EB0FA5"/>
    <w:rsid w:val="00EB149B"/>
    <w:rsid w:val="00EB222F"/>
    <w:rsid w:val="00EB2CCB"/>
    <w:rsid w:val="00EB2FC8"/>
    <w:rsid w:val="00EB3328"/>
    <w:rsid w:val="00EB3992"/>
    <w:rsid w:val="00EB39D1"/>
    <w:rsid w:val="00EB3CF6"/>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2EA"/>
    <w:rsid w:val="00EC149C"/>
    <w:rsid w:val="00EC1C69"/>
    <w:rsid w:val="00EC1EE9"/>
    <w:rsid w:val="00EC3718"/>
    <w:rsid w:val="00EC3970"/>
    <w:rsid w:val="00EC4A8E"/>
    <w:rsid w:val="00EC4E15"/>
    <w:rsid w:val="00EC4FAC"/>
    <w:rsid w:val="00EC5256"/>
    <w:rsid w:val="00EC5855"/>
    <w:rsid w:val="00EC5AD8"/>
    <w:rsid w:val="00EC5C88"/>
    <w:rsid w:val="00EC6748"/>
    <w:rsid w:val="00EC69DE"/>
    <w:rsid w:val="00EC6B99"/>
    <w:rsid w:val="00EC70F7"/>
    <w:rsid w:val="00EC7169"/>
    <w:rsid w:val="00EC71B0"/>
    <w:rsid w:val="00EC73E3"/>
    <w:rsid w:val="00EC7539"/>
    <w:rsid w:val="00EC7F6E"/>
    <w:rsid w:val="00ED010D"/>
    <w:rsid w:val="00ED0429"/>
    <w:rsid w:val="00ED0E88"/>
    <w:rsid w:val="00ED1701"/>
    <w:rsid w:val="00ED182D"/>
    <w:rsid w:val="00ED1AE9"/>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CA8"/>
    <w:rsid w:val="00ED7D66"/>
    <w:rsid w:val="00EE07D5"/>
    <w:rsid w:val="00EE135E"/>
    <w:rsid w:val="00EE1572"/>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38C"/>
    <w:rsid w:val="00EF5472"/>
    <w:rsid w:val="00EF5600"/>
    <w:rsid w:val="00EF6128"/>
    <w:rsid w:val="00EF7483"/>
    <w:rsid w:val="00EF7862"/>
    <w:rsid w:val="00F01209"/>
    <w:rsid w:val="00F01B9E"/>
    <w:rsid w:val="00F01CE5"/>
    <w:rsid w:val="00F01D3F"/>
    <w:rsid w:val="00F02C38"/>
    <w:rsid w:val="00F0329D"/>
    <w:rsid w:val="00F03A15"/>
    <w:rsid w:val="00F040C8"/>
    <w:rsid w:val="00F04196"/>
    <w:rsid w:val="00F04B15"/>
    <w:rsid w:val="00F0708F"/>
    <w:rsid w:val="00F07546"/>
    <w:rsid w:val="00F0790A"/>
    <w:rsid w:val="00F07E44"/>
    <w:rsid w:val="00F10053"/>
    <w:rsid w:val="00F100A8"/>
    <w:rsid w:val="00F10122"/>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492"/>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AB1"/>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25F"/>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5EF2"/>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2C"/>
    <w:rsid w:val="00F72DA8"/>
    <w:rsid w:val="00F7410D"/>
    <w:rsid w:val="00F742EC"/>
    <w:rsid w:val="00F7449B"/>
    <w:rsid w:val="00F74C27"/>
    <w:rsid w:val="00F758B6"/>
    <w:rsid w:val="00F7593E"/>
    <w:rsid w:val="00F76B6B"/>
    <w:rsid w:val="00F7736D"/>
    <w:rsid w:val="00F7794F"/>
    <w:rsid w:val="00F77A8F"/>
    <w:rsid w:val="00F8007F"/>
    <w:rsid w:val="00F80169"/>
    <w:rsid w:val="00F8017A"/>
    <w:rsid w:val="00F80846"/>
    <w:rsid w:val="00F81532"/>
    <w:rsid w:val="00F816A9"/>
    <w:rsid w:val="00F81735"/>
    <w:rsid w:val="00F81C2B"/>
    <w:rsid w:val="00F81FE1"/>
    <w:rsid w:val="00F82632"/>
    <w:rsid w:val="00F82C2D"/>
    <w:rsid w:val="00F83392"/>
    <w:rsid w:val="00F8380D"/>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27C"/>
    <w:rsid w:val="00F976D1"/>
    <w:rsid w:val="00F97A2C"/>
    <w:rsid w:val="00FA1839"/>
    <w:rsid w:val="00FA186D"/>
    <w:rsid w:val="00FA1C4B"/>
    <w:rsid w:val="00FA1F4E"/>
    <w:rsid w:val="00FA2060"/>
    <w:rsid w:val="00FA225D"/>
    <w:rsid w:val="00FA2567"/>
    <w:rsid w:val="00FA2D80"/>
    <w:rsid w:val="00FA2FD0"/>
    <w:rsid w:val="00FA36E9"/>
    <w:rsid w:val="00FA394F"/>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0F0F"/>
    <w:rsid w:val="00FC101B"/>
    <w:rsid w:val="00FC281D"/>
    <w:rsid w:val="00FC2A5A"/>
    <w:rsid w:val="00FC37C9"/>
    <w:rsid w:val="00FC49C5"/>
    <w:rsid w:val="00FC52C0"/>
    <w:rsid w:val="00FC52F0"/>
    <w:rsid w:val="00FC53CB"/>
    <w:rsid w:val="00FC55E1"/>
    <w:rsid w:val="00FC5C91"/>
    <w:rsid w:val="00FC631C"/>
    <w:rsid w:val="00FC64A7"/>
    <w:rsid w:val="00FC7603"/>
    <w:rsid w:val="00FC7690"/>
    <w:rsid w:val="00FC77AB"/>
    <w:rsid w:val="00FC7F37"/>
    <w:rsid w:val="00FD09E4"/>
    <w:rsid w:val="00FD1BE5"/>
    <w:rsid w:val="00FD2064"/>
    <w:rsid w:val="00FD2163"/>
    <w:rsid w:val="00FD224A"/>
    <w:rsid w:val="00FD26E5"/>
    <w:rsid w:val="00FD2EFD"/>
    <w:rsid w:val="00FD3E06"/>
    <w:rsid w:val="00FD4472"/>
    <w:rsid w:val="00FD4EC5"/>
    <w:rsid w:val="00FD59AD"/>
    <w:rsid w:val="00FD5FDF"/>
    <w:rsid w:val="00FD6488"/>
    <w:rsid w:val="00FD68F7"/>
    <w:rsid w:val="00FD6900"/>
    <w:rsid w:val="00FD6CF4"/>
    <w:rsid w:val="00FD747F"/>
    <w:rsid w:val="00FD7BB8"/>
    <w:rsid w:val="00FE0238"/>
    <w:rsid w:val="00FE04A1"/>
    <w:rsid w:val="00FE0838"/>
    <w:rsid w:val="00FE08B3"/>
    <w:rsid w:val="00FE0D57"/>
    <w:rsid w:val="00FE15A4"/>
    <w:rsid w:val="00FE2689"/>
    <w:rsid w:val="00FE27E3"/>
    <w:rsid w:val="00FE2F4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2956"/>
    <w:rsid w:val="00FF322B"/>
    <w:rsid w:val="00FF32E6"/>
    <w:rsid w:val="00FF33B9"/>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CE95B"/>
    <w:rsid w:val="08B8F255"/>
    <w:rsid w:val="092E4A69"/>
    <w:rsid w:val="09570900"/>
    <w:rsid w:val="09741FBF"/>
    <w:rsid w:val="0B25C084"/>
    <w:rsid w:val="0C663D3C"/>
    <w:rsid w:val="0E6E8AE1"/>
    <w:rsid w:val="0F3E3B27"/>
    <w:rsid w:val="12BDC116"/>
    <w:rsid w:val="131E39B8"/>
    <w:rsid w:val="13A44CDC"/>
    <w:rsid w:val="1506594C"/>
    <w:rsid w:val="16ADCAA4"/>
    <w:rsid w:val="18A5A472"/>
    <w:rsid w:val="19B2C343"/>
    <w:rsid w:val="1BEE25FC"/>
    <w:rsid w:val="1ED8EACB"/>
    <w:rsid w:val="1F6FDC7C"/>
    <w:rsid w:val="20134858"/>
    <w:rsid w:val="20B7D044"/>
    <w:rsid w:val="2208B172"/>
    <w:rsid w:val="22607D9B"/>
    <w:rsid w:val="27B2DAF9"/>
    <w:rsid w:val="2B184100"/>
    <w:rsid w:val="2FCB68CE"/>
    <w:rsid w:val="311A5CF2"/>
    <w:rsid w:val="33C80615"/>
    <w:rsid w:val="346E080B"/>
    <w:rsid w:val="350CDC29"/>
    <w:rsid w:val="370BDC9B"/>
    <w:rsid w:val="37268B83"/>
    <w:rsid w:val="387D12D8"/>
    <w:rsid w:val="3A0339AF"/>
    <w:rsid w:val="3E3EA94B"/>
    <w:rsid w:val="3E44FE24"/>
    <w:rsid w:val="3EDE5E59"/>
    <w:rsid w:val="40AFFB66"/>
    <w:rsid w:val="45B58322"/>
    <w:rsid w:val="47BB834E"/>
    <w:rsid w:val="49A90FB6"/>
    <w:rsid w:val="49C0099D"/>
    <w:rsid w:val="4AD12F78"/>
    <w:rsid w:val="4B95AC89"/>
    <w:rsid w:val="4C44CC21"/>
    <w:rsid w:val="50E4FD0E"/>
    <w:rsid w:val="530B9F94"/>
    <w:rsid w:val="55314D5D"/>
    <w:rsid w:val="560A8714"/>
    <w:rsid w:val="56A5297D"/>
    <w:rsid w:val="58833E6B"/>
    <w:rsid w:val="5923E0F7"/>
    <w:rsid w:val="5B9358B8"/>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B1D9923"/>
    <w:rsid w:val="6C5699A8"/>
    <w:rsid w:val="6E8406A3"/>
    <w:rsid w:val="6E89356B"/>
    <w:rsid w:val="773B9AC6"/>
    <w:rsid w:val="77490CA6"/>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66211A70-ADCA-4D78-AACA-2FA851F5E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13B"/>
    <w:pPr>
      <w:spacing w:after="160" w:line="256"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line="259" w:lineRule="auto"/>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spacing w:line="259" w:lineRule="auto"/>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网格型"/>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spacing w:line="259" w:lineRule="auto"/>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pPr>
      <w:spacing w:line="259" w:lineRule="auto"/>
    </w:pPr>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line="259" w:lineRule="auto"/>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3A41"/>
    <w:rPr>
      <w:rFonts w:ascii="Verdana-Bold" w:hAnsi="Verdana-Bold" w:hint="default"/>
      <w:b/>
      <w:bCs/>
      <w:i w:val="0"/>
      <w:iCs w:val="0"/>
      <w:color w:val="000000"/>
      <w:sz w:val="18"/>
      <w:szCs w:val="18"/>
    </w:rPr>
  </w:style>
  <w:style w:type="character" w:customStyle="1" w:styleId="fontstyle21">
    <w:name w:val="fontstyle21"/>
    <w:basedOn w:val="DefaultParagraphFont"/>
    <w:rsid w:val="00663A41"/>
    <w:rPr>
      <w:rFonts w:ascii="Verdana" w:hAnsi="Verdana" w:hint="default"/>
      <w:b w:val="0"/>
      <w:bCs w:val="0"/>
      <w:i w:val="0"/>
      <w:iCs w:val="0"/>
      <w:color w:val="000000"/>
      <w:sz w:val="18"/>
      <w:szCs w:val="18"/>
    </w:rPr>
  </w:style>
  <w:style w:type="character" w:customStyle="1" w:styleId="NOZchn">
    <w:name w:val="NO Zchn"/>
    <w:qFormat/>
    <w:rsid w:val="000B3B8B"/>
    <w:rPr>
      <w:rFonts w:eastAsia="Times New Roman"/>
    </w:rPr>
  </w:style>
  <w:style w:type="character" w:customStyle="1" w:styleId="fontstyle31">
    <w:name w:val="fontstyle31"/>
    <w:basedOn w:val="DefaultParagraphFont"/>
    <w:rsid w:val="000D513B"/>
    <w:rPr>
      <w:rFonts w:ascii="Verdana-Italic" w:hAnsi="Verdana-Italic"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01334063">
      <w:bodyDiv w:val="1"/>
      <w:marLeft w:val="0"/>
      <w:marRight w:val="0"/>
      <w:marTop w:val="0"/>
      <w:marBottom w:val="0"/>
      <w:divBdr>
        <w:top w:val="none" w:sz="0" w:space="0" w:color="auto"/>
        <w:left w:val="none" w:sz="0" w:space="0" w:color="auto"/>
        <w:bottom w:val="none" w:sz="0" w:space="0" w:color="auto"/>
        <w:right w:val="none" w:sz="0" w:space="0" w:color="auto"/>
      </w:divBdr>
    </w:div>
    <w:div w:id="1157846298">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907904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15</Pages>
  <Words>4863</Words>
  <Characters>27723</Characters>
  <Application>Microsoft Office Word</Application>
  <DocSecurity>0</DocSecurity>
  <Lines>231</Lines>
  <Paragraphs>65</Paragraphs>
  <ScaleCrop>false</ScaleCrop>
  <Company>Microsoft</Company>
  <LinksUpToDate>false</LinksUpToDate>
  <CharactersWithSpaces>32521</CharactersWithSpaces>
  <SharedDoc>false</SharedDoc>
  <HLinks>
    <vt:vector size="18" baseType="variant">
      <vt:variant>
        <vt:i4>1703995</vt:i4>
      </vt:variant>
      <vt:variant>
        <vt:i4>6</vt:i4>
      </vt:variant>
      <vt:variant>
        <vt:i4>0</vt:i4>
      </vt:variant>
      <vt:variant>
        <vt:i4>5</vt:i4>
      </vt:variant>
      <vt:variant>
        <vt:lpwstr>mailto:sudeep.k.palat@intel.com</vt:lpwstr>
      </vt:variant>
      <vt:variant>
        <vt:lpwstr/>
      </vt:variant>
      <vt:variant>
        <vt:i4>1703995</vt:i4>
      </vt:variant>
      <vt:variant>
        <vt:i4>3</vt:i4>
      </vt:variant>
      <vt:variant>
        <vt:i4>0</vt:i4>
      </vt:variant>
      <vt:variant>
        <vt:i4>5</vt:i4>
      </vt:variant>
      <vt:variant>
        <vt:lpwstr>mailto:sudeep.k.palat@intel.com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Guo (Intel)-0509</cp:lastModifiedBy>
  <cp:revision>514</cp:revision>
  <dcterms:created xsi:type="dcterms:W3CDTF">2023-09-26T20:15:00Z</dcterms:created>
  <dcterms:modified xsi:type="dcterms:W3CDTF">2024-05-09T09:42:00Z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